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20" w:rsidRDefault="003D0720">
      <w:pPr>
        <w:spacing w:line="360" w:lineRule="auto"/>
        <w:jc w:val="center"/>
      </w:pPr>
    </w:p>
    <w:p w:rsidR="003D0720" w:rsidRDefault="003D0720">
      <w:pPr>
        <w:spacing w:line="360" w:lineRule="auto"/>
        <w:jc w:val="center"/>
      </w:pPr>
    </w:p>
    <w:p w:rsidR="003D0720" w:rsidRDefault="002B01AC">
      <w:pPr>
        <w:spacing w:line="360" w:lineRule="auto"/>
        <w:jc w:val="center"/>
      </w:pPr>
      <w:r>
        <w:rPr>
          <w:noProof/>
        </w:rPr>
        <w:drawing>
          <wp:inline distT="0" distB="0" distL="114300" distR="114300">
            <wp:extent cx="2519680" cy="724535"/>
            <wp:effectExtent l="0" t="0" r="13970" b="0"/>
            <wp:docPr id="1" name="图片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_small"/>
                    <pic:cNvPicPr>
                      <a:picLocks noChangeAspect="1"/>
                    </pic:cNvPicPr>
                  </pic:nvPicPr>
                  <pic:blipFill>
                    <a:blip r:embed="rId7" cstate="print"/>
                    <a:stretch>
                      <a:fillRect/>
                    </a:stretch>
                  </pic:blipFill>
                  <pic:spPr>
                    <a:xfrm>
                      <a:off x="0" y="0"/>
                      <a:ext cx="2519680" cy="724535"/>
                    </a:xfrm>
                    <a:prstGeom prst="rect">
                      <a:avLst/>
                    </a:prstGeom>
                    <a:noFill/>
                    <a:ln>
                      <a:noFill/>
                    </a:ln>
                  </pic:spPr>
                </pic:pic>
              </a:graphicData>
            </a:graphic>
          </wp:inline>
        </w:drawing>
      </w:r>
    </w:p>
    <w:p w:rsidR="003D0720" w:rsidRDefault="003D0720">
      <w:pPr>
        <w:spacing w:line="360" w:lineRule="auto"/>
        <w:jc w:val="center"/>
      </w:pPr>
    </w:p>
    <w:p w:rsidR="003D0720" w:rsidRDefault="003D0720">
      <w:pPr>
        <w:spacing w:line="360" w:lineRule="auto"/>
        <w:jc w:val="center"/>
      </w:pPr>
    </w:p>
    <w:p w:rsidR="003D0720" w:rsidRDefault="003D0720">
      <w:pPr>
        <w:spacing w:line="360" w:lineRule="auto"/>
        <w:jc w:val="center"/>
      </w:pPr>
    </w:p>
    <w:p w:rsidR="003D0720" w:rsidRDefault="003D0720">
      <w:pPr>
        <w:spacing w:line="360" w:lineRule="auto"/>
        <w:jc w:val="center"/>
      </w:pPr>
    </w:p>
    <w:p w:rsidR="003D0720" w:rsidRDefault="003D0720">
      <w:pPr>
        <w:spacing w:line="360" w:lineRule="auto"/>
        <w:jc w:val="center"/>
      </w:pPr>
    </w:p>
    <w:p w:rsidR="003D0720" w:rsidRDefault="002B01AC">
      <w:pPr>
        <w:spacing w:line="360" w:lineRule="auto"/>
        <w:jc w:val="center"/>
        <w:rPr>
          <w:rFonts w:ascii="黑体" w:eastAsia="黑体" w:hAnsi="黑体"/>
          <w:sz w:val="72"/>
          <w:szCs w:val="72"/>
        </w:rPr>
      </w:pPr>
      <w:r>
        <w:rPr>
          <w:rFonts w:ascii="黑体" w:eastAsia="黑体" w:hAnsi="黑体" w:hint="eastAsia"/>
          <w:sz w:val="72"/>
          <w:szCs w:val="72"/>
        </w:rPr>
        <w:t>产学研政策指引</w:t>
      </w:r>
    </w:p>
    <w:p w:rsidR="003D0720" w:rsidRDefault="003D0720">
      <w:pPr>
        <w:spacing w:line="360" w:lineRule="auto"/>
        <w:jc w:val="center"/>
        <w:rPr>
          <w:rFonts w:ascii="黑体" w:eastAsia="黑体" w:hAnsi="黑体"/>
          <w:sz w:val="72"/>
          <w:szCs w:val="72"/>
        </w:rPr>
      </w:pPr>
    </w:p>
    <w:p w:rsidR="003D0720" w:rsidRDefault="003D0720">
      <w:pPr>
        <w:spacing w:line="360" w:lineRule="auto"/>
        <w:jc w:val="center"/>
        <w:rPr>
          <w:rFonts w:ascii="黑体" w:eastAsia="黑体" w:hAnsi="黑体"/>
          <w:sz w:val="72"/>
          <w:szCs w:val="72"/>
        </w:rPr>
      </w:pPr>
    </w:p>
    <w:p w:rsidR="003D0720" w:rsidRDefault="003D0720">
      <w:pPr>
        <w:spacing w:line="360" w:lineRule="auto"/>
        <w:jc w:val="center"/>
        <w:rPr>
          <w:rFonts w:ascii="黑体" w:eastAsia="黑体" w:hAnsi="黑体"/>
          <w:sz w:val="72"/>
          <w:szCs w:val="72"/>
        </w:rPr>
      </w:pPr>
    </w:p>
    <w:p w:rsidR="003D0720" w:rsidRDefault="003D0720">
      <w:pPr>
        <w:spacing w:line="360" w:lineRule="auto"/>
        <w:jc w:val="center"/>
        <w:rPr>
          <w:rFonts w:ascii="黑体" w:eastAsia="黑体" w:hAnsi="黑体"/>
          <w:sz w:val="72"/>
          <w:szCs w:val="72"/>
        </w:rPr>
      </w:pPr>
    </w:p>
    <w:p w:rsidR="003D0720" w:rsidRDefault="003D0720">
      <w:pPr>
        <w:spacing w:line="360" w:lineRule="auto"/>
        <w:jc w:val="center"/>
        <w:rPr>
          <w:rFonts w:ascii="黑体" w:eastAsia="黑体" w:hAnsi="黑体"/>
          <w:sz w:val="72"/>
          <w:szCs w:val="72"/>
        </w:rPr>
      </w:pPr>
    </w:p>
    <w:p w:rsidR="003D0720" w:rsidRDefault="002B01AC" w:rsidP="00827940">
      <w:pPr>
        <w:spacing w:line="360" w:lineRule="auto"/>
        <w:ind w:firstLineChars="600" w:firstLine="2160"/>
        <w:jc w:val="left"/>
        <w:rPr>
          <w:rFonts w:ascii="宋体" w:hAnsi="宋体"/>
          <w:sz w:val="36"/>
          <w:szCs w:val="36"/>
        </w:rPr>
      </w:pPr>
      <w:r>
        <w:rPr>
          <w:rFonts w:ascii="宋体" w:hAnsi="宋体" w:hint="eastAsia"/>
          <w:sz w:val="36"/>
          <w:szCs w:val="36"/>
        </w:rPr>
        <w:t>编制日期：二〇一九年十二月</w:t>
      </w:r>
    </w:p>
    <w:p w:rsidR="003D0720" w:rsidRDefault="003D0720" w:rsidP="00354CAA">
      <w:pPr>
        <w:spacing w:beforeLines="50" w:afterLines="50" w:line="360" w:lineRule="auto"/>
        <w:jc w:val="center"/>
        <w:rPr>
          <w:rFonts w:eastAsia="方正魏碑简体"/>
          <w:sz w:val="32"/>
          <w:szCs w:val="32"/>
        </w:rPr>
        <w:sectPr w:rsidR="003D0720">
          <w:headerReference w:type="default" r:id="rId8"/>
          <w:footerReference w:type="even" r:id="rId9"/>
          <w:pgSz w:w="11906" w:h="16838"/>
          <w:pgMar w:top="2155" w:right="1474" w:bottom="1985" w:left="1588" w:header="1191" w:footer="1191" w:gutter="0"/>
          <w:pgNumType w:fmt="upperRoman"/>
          <w:cols w:space="720"/>
          <w:docGrid w:type="lines" w:linePitch="312"/>
        </w:sectPr>
      </w:pPr>
    </w:p>
    <w:p w:rsidR="003D0720" w:rsidRDefault="002B01AC" w:rsidP="00354CAA">
      <w:pPr>
        <w:keepNext/>
        <w:keepLines/>
        <w:spacing w:beforeLines="50" w:afterLines="50" w:line="360" w:lineRule="auto"/>
        <w:jc w:val="center"/>
        <w:rPr>
          <w:rFonts w:ascii="方正大标宋简体" w:eastAsia="方正大标宋简体"/>
          <w:b/>
          <w:bCs/>
          <w:sz w:val="30"/>
          <w:szCs w:val="30"/>
        </w:rPr>
      </w:pPr>
      <w:r>
        <w:rPr>
          <w:rFonts w:ascii="方正大标宋简体" w:eastAsia="方正大标宋简体" w:hint="eastAsia"/>
          <w:b/>
          <w:bCs/>
          <w:sz w:val="30"/>
          <w:szCs w:val="30"/>
        </w:rPr>
        <w:lastRenderedPageBreak/>
        <w:t>目  录</w:t>
      </w:r>
    </w:p>
    <w:p w:rsidR="003D0720" w:rsidRDefault="00C73E0A">
      <w:pPr>
        <w:pStyle w:val="10"/>
        <w:tabs>
          <w:tab w:val="clear" w:pos="8834"/>
          <w:tab w:val="right" w:leader="dot" w:pos="8844"/>
        </w:tabs>
        <w:spacing w:line="360" w:lineRule="auto"/>
        <w:rPr>
          <w:rFonts w:ascii="宋体" w:eastAsia="宋体" w:cs="宋体"/>
        </w:rPr>
      </w:pPr>
      <w:r w:rsidRPr="00C73E0A">
        <w:rPr>
          <w:rFonts w:ascii="宋体" w:eastAsia="宋体" w:cs="宋体" w:hint="eastAsia"/>
          <w:b w:val="0"/>
          <w:bCs w:val="0"/>
        </w:rPr>
        <w:fldChar w:fldCharType="begin"/>
      </w:r>
      <w:r w:rsidR="002B01AC">
        <w:rPr>
          <w:rFonts w:ascii="宋体" w:eastAsia="宋体" w:cs="宋体" w:hint="eastAsia"/>
          <w:b w:val="0"/>
          <w:bCs w:val="0"/>
        </w:rPr>
        <w:instrText xml:space="preserve">TOC \o "1-5" \h \u </w:instrText>
      </w:r>
      <w:r w:rsidRPr="00C73E0A">
        <w:rPr>
          <w:rFonts w:ascii="宋体" w:eastAsia="宋体" w:cs="宋体" w:hint="eastAsia"/>
          <w:b w:val="0"/>
          <w:bCs w:val="0"/>
        </w:rPr>
        <w:fldChar w:fldCharType="separate"/>
      </w:r>
      <w:hyperlink w:anchor="_Toc31363" w:history="1">
        <w:r w:rsidR="002B01AC">
          <w:rPr>
            <w:rFonts w:ascii="宋体" w:eastAsia="宋体" w:cs="宋体" w:hint="eastAsia"/>
          </w:rPr>
          <w:t>引  言</w:t>
        </w:r>
        <w:r w:rsidR="002B01AC">
          <w:rPr>
            <w:rFonts w:ascii="宋体" w:eastAsia="宋体" w:cs="宋体" w:hint="eastAsia"/>
          </w:rPr>
          <w:tab/>
        </w:r>
        <w:r>
          <w:rPr>
            <w:rFonts w:ascii="宋体" w:eastAsia="宋体" w:cs="宋体" w:hint="eastAsia"/>
          </w:rPr>
          <w:fldChar w:fldCharType="begin"/>
        </w:r>
        <w:r w:rsidR="002B01AC">
          <w:rPr>
            <w:rFonts w:ascii="宋体" w:eastAsia="宋体" w:cs="宋体" w:hint="eastAsia"/>
          </w:rPr>
          <w:instrText xml:space="preserve"> PAGEREF _Toc31363 </w:instrText>
        </w:r>
        <w:r>
          <w:rPr>
            <w:rFonts w:ascii="宋体" w:eastAsia="宋体" w:cs="宋体" w:hint="eastAsia"/>
          </w:rPr>
          <w:fldChar w:fldCharType="separate"/>
        </w:r>
        <w:r w:rsidR="002B01AC">
          <w:rPr>
            <w:rFonts w:ascii="宋体" w:eastAsia="宋体" w:cs="宋体" w:hint="eastAsia"/>
          </w:rPr>
          <w:t>1</w:t>
        </w:r>
        <w:r>
          <w:rPr>
            <w:rFonts w:ascii="宋体" w:eastAsia="宋体" w:cs="宋体" w:hint="eastAsia"/>
          </w:rPr>
          <w:fldChar w:fldCharType="end"/>
        </w:r>
      </w:hyperlink>
    </w:p>
    <w:p w:rsidR="003D0720" w:rsidRDefault="00C73E0A">
      <w:pPr>
        <w:pStyle w:val="10"/>
        <w:tabs>
          <w:tab w:val="clear" w:pos="8834"/>
          <w:tab w:val="right" w:leader="dot" w:pos="8844"/>
        </w:tabs>
        <w:spacing w:line="360" w:lineRule="auto"/>
        <w:rPr>
          <w:rFonts w:ascii="宋体" w:eastAsia="宋体" w:cs="宋体"/>
        </w:rPr>
      </w:pPr>
      <w:hyperlink w:anchor="_Toc13992" w:history="1">
        <w:r w:rsidR="002B01AC">
          <w:rPr>
            <w:rFonts w:ascii="宋体" w:eastAsia="宋体" w:cs="宋体" w:hint="eastAsia"/>
          </w:rPr>
          <w:t>第1章   调研目的</w:t>
        </w:r>
        <w:r w:rsidR="002B01AC">
          <w:rPr>
            <w:rFonts w:ascii="宋体" w:eastAsia="宋体" w:cs="宋体" w:hint="eastAsia"/>
          </w:rPr>
          <w:tab/>
        </w:r>
        <w:r>
          <w:rPr>
            <w:rFonts w:ascii="宋体" w:eastAsia="宋体" w:cs="宋体" w:hint="eastAsia"/>
          </w:rPr>
          <w:fldChar w:fldCharType="begin"/>
        </w:r>
        <w:r w:rsidR="002B01AC">
          <w:rPr>
            <w:rFonts w:ascii="宋体" w:eastAsia="宋体" w:cs="宋体" w:hint="eastAsia"/>
          </w:rPr>
          <w:instrText xml:space="preserve"> PAGEREF _Toc13992 </w:instrText>
        </w:r>
        <w:r>
          <w:rPr>
            <w:rFonts w:ascii="宋体" w:eastAsia="宋体" w:cs="宋体" w:hint="eastAsia"/>
          </w:rPr>
          <w:fldChar w:fldCharType="separate"/>
        </w:r>
        <w:r w:rsidR="002B01AC">
          <w:rPr>
            <w:rFonts w:ascii="宋体" w:eastAsia="宋体" w:cs="宋体" w:hint="eastAsia"/>
          </w:rPr>
          <w:t>2</w:t>
        </w:r>
        <w:r>
          <w:rPr>
            <w:rFonts w:ascii="宋体" w:eastAsia="宋体" w:cs="宋体" w:hint="eastAsia"/>
          </w:rPr>
          <w:fldChar w:fldCharType="end"/>
        </w:r>
      </w:hyperlink>
    </w:p>
    <w:p w:rsidR="003D0720" w:rsidRDefault="00C73E0A">
      <w:pPr>
        <w:pStyle w:val="20"/>
        <w:tabs>
          <w:tab w:val="right" w:leader="dot" w:pos="8844"/>
        </w:tabs>
        <w:spacing w:line="360" w:lineRule="auto"/>
        <w:rPr>
          <w:rFonts w:ascii="宋体" w:hAnsi="宋体" w:cs="宋体"/>
          <w:sz w:val="24"/>
          <w:szCs w:val="24"/>
        </w:rPr>
      </w:pPr>
      <w:hyperlink w:anchor="_Toc1744" w:history="1">
        <w:r w:rsidR="002B01AC">
          <w:rPr>
            <w:rFonts w:ascii="宋体" w:hAnsi="宋体" w:cs="宋体" w:hint="eastAsia"/>
            <w:sz w:val="24"/>
            <w:szCs w:val="24"/>
          </w:rPr>
          <w:t>1.1 宏观目的</w:t>
        </w:r>
        <w:r w:rsidR="002B01AC">
          <w:rPr>
            <w:rFonts w:ascii="宋体" w:hAnsi="宋体" w:cs="宋体" w:hint="eastAsia"/>
            <w:sz w:val="24"/>
            <w:szCs w:val="24"/>
          </w:rPr>
          <w:tab/>
        </w:r>
        <w:r>
          <w:rPr>
            <w:rFonts w:ascii="宋体" w:hAnsi="宋体" w:cs="宋体" w:hint="eastAsia"/>
            <w:sz w:val="24"/>
            <w:szCs w:val="24"/>
          </w:rPr>
          <w:fldChar w:fldCharType="begin"/>
        </w:r>
        <w:r w:rsidR="002B01AC">
          <w:rPr>
            <w:rFonts w:ascii="宋体" w:hAnsi="宋体" w:cs="宋体" w:hint="eastAsia"/>
            <w:sz w:val="24"/>
            <w:szCs w:val="24"/>
          </w:rPr>
          <w:instrText xml:space="preserve"> PAGEREF _Toc1744 </w:instrText>
        </w:r>
        <w:r>
          <w:rPr>
            <w:rFonts w:ascii="宋体" w:hAnsi="宋体" w:cs="宋体" w:hint="eastAsia"/>
            <w:sz w:val="24"/>
            <w:szCs w:val="24"/>
          </w:rPr>
          <w:fldChar w:fldCharType="separate"/>
        </w:r>
        <w:r w:rsidR="002B01AC">
          <w:rPr>
            <w:rFonts w:ascii="宋体" w:hAnsi="宋体" w:cs="宋体" w:hint="eastAsia"/>
            <w:sz w:val="24"/>
            <w:szCs w:val="24"/>
          </w:rPr>
          <w:t>2</w:t>
        </w:r>
        <w:r>
          <w:rPr>
            <w:rFonts w:ascii="宋体" w:hAnsi="宋体" w:cs="宋体" w:hint="eastAsia"/>
            <w:sz w:val="24"/>
            <w:szCs w:val="24"/>
          </w:rPr>
          <w:fldChar w:fldCharType="end"/>
        </w:r>
      </w:hyperlink>
    </w:p>
    <w:p w:rsidR="003D0720" w:rsidRDefault="00C73E0A">
      <w:pPr>
        <w:pStyle w:val="20"/>
        <w:tabs>
          <w:tab w:val="right" w:leader="dot" w:pos="8844"/>
        </w:tabs>
        <w:spacing w:line="360" w:lineRule="auto"/>
        <w:rPr>
          <w:rFonts w:ascii="宋体" w:hAnsi="宋体" w:cs="宋体"/>
          <w:sz w:val="24"/>
          <w:szCs w:val="24"/>
        </w:rPr>
      </w:pPr>
      <w:hyperlink w:anchor="_Toc14720" w:history="1">
        <w:r w:rsidR="002B01AC">
          <w:rPr>
            <w:rFonts w:ascii="宋体" w:hAnsi="宋体" w:cs="宋体" w:hint="eastAsia"/>
            <w:sz w:val="24"/>
            <w:szCs w:val="24"/>
          </w:rPr>
          <w:t>1.2 直接目的</w:t>
        </w:r>
        <w:r w:rsidR="002B01AC">
          <w:rPr>
            <w:rFonts w:ascii="宋体" w:hAnsi="宋体" w:cs="宋体" w:hint="eastAsia"/>
            <w:sz w:val="24"/>
            <w:szCs w:val="24"/>
          </w:rPr>
          <w:tab/>
        </w:r>
        <w:r>
          <w:rPr>
            <w:rFonts w:ascii="宋体" w:hAnsi="宋体" w:cs="宋体" w:hint="eastAsia"/>
            <w:sz w:val="24"/>
            <w:szCs w:val="24"/>
          </w:rPr>
          <w:fldChar w:fldCharType="begin"/>
        </w:r>
        <w:r w:rsidR="002B01AC">
          <w:rPr>
            <w:rFonts w:ascii="宋体" w:hAnsi="宋体" w:cs="宋体" w:hint="eastAsia"/>
            <w:sz w:val="24"/>
            <w:szCs w:val="24"/>
          </w:rPr>
          <w:instrText xml:space="preserve"> PAGEREF _Toc14720 </w:instrText>
        </w:r>
        <w:r>
          <w:rPr>
            <w:rFonts w:ascii="宋体" w:hAnsi="宋体" w:cs="宋体" w:hint="eastAsia"/>
            <w:sz w:val="24"/>
            <w:szCs w:val="24"/>
          </w:rPr>
          <w:fldChar w:fldCharType="separate"/>
        </w:r>
        <w:r w:rsidR="002B01AC">
          <w:rPr>
            <w:rFonts w:ascii="宋体" w:hAnsi="宋体" w:cs="宋体" w:hint="eastAsia"/>
            <w:sz w:val="24"/>
            <w:szCs w:val="24"/>
          </w:rPr>
          <w:t>2</w:t>
        </w:r>
        <w:r>
          <w:rPr>
            <w:rFonts w:ascii="宋体" w:hAnsi="宋体" w:cs="宋体" w:hint="eastAsia"/>
            <w:sz w:val="24"/>
            <w:szCs w:val="24"/>
          </w:rPr>
          <w:fldChar w:fldCharType="end"/>
        </w:r>
      </w:hyperlink>
    </w:p>
    <w:p w:rsidR="003D0720" w:rsidRDefault="00C73E0A">
      <w:pPr>
        <w:pStyle w:val="10"/>
        <w:tabs>
          <w:tab w:val="clear" w:pos="8834"/>
          <w:tab w:val="right" w:leader="dot" w:pos="8844"/>
        </w:tabs>
        <w:spacing w:line="360" w:lineRule="auto"/>
        <w:rPr>
          <w:rFonts w:ascii="宋体" w:eastAsia="宋体" w:cs="宋体"/>
        </w:rPr>
      </w:pPr>
      <w:hyperlink w:anchor="_Toc25893" w:history="1">
        <w:r w:rsidR="002B01AC">
          <w:rPr>
            <w:rFonts w:ascii="宋体" w:eastAsia="宋体" w:cs="宋体" w:hint="eastAsia"/>
          </w:rPr>
          <w:t>第2章   调研原则及方法</w:t>
        </w:r>
        <w:r w:rsidR="002B01AC">
          <w:rPr>
            <w:rFonts w:ascii="宋体" w:eastAsia="宋体" w:cs="宋体" w:hint="eastAsia"/>
          </w:rPr>
          <w:tab/>
        </w:r>
        <w:r>
          <w:rPr>
            <w:rFonts w:ascii="宋体" w:eastAsia="宋体" w:cs="宋体" w:hint="eastAsia"/>
          </w:rPr>
          <w:fldChar w:fldCharType="begin"/>
        </w:r>
        <w:r w:rsidR="002B01AC">
          <w:rPr>
            <w:rFonts w:ascii="宋体" w:eastAsia="宋体" w:cs="宋体" w:hint="eastAsia"/>
          </w:rPr>
          <w:instrText xml:space="preserve"> PAGEREF _Toc25893 </w:instrText>
        </w:r>
        <w:r>
          <w:rPr>
            <w:rFonts w:ascii="宋体" w:eastAsia="宋体" w:cs="宋体" w:hint="eastAsia"/>
          </w:rPr>
          <w:fldChar w:fldCharType="separate"/>
        </w:r>
        <w:r w:rsidR="002B01AC">
          <w:rPr>
            <w:rFonts w:ascii="宋体" w:eastAsia="宋体" w:cs="宋体" w:hint="eastAsia"/>
          </w:rPr>
          <w:t>3</w:t>
        </w:r>
        <w:r>
          <w:rPr>
            <w:rFonts w:ascii="宋体" w:eastAsia="宋体" w:cs="宋体" w:hint="eastAsia"/>
          </w:rPr>
          <w:fldChar w:fldCharType="end"/>
        </w:r>
      </w:hyperlink>
    </w:p>
    <w:p w:rsidR="003D0720" w:rsidRDefault="00C73E0A">
      <w:pPr>
        <w:pStyle w:val="20"/>
        <w:tabs>
          <w:tab w:val="right" w:leader="dot" w:pos="8844"/>
        </w:tabs>
        <w:spacing w:line="360" w:lineRule="auto"/>
        <w:rPr>
          <w:rFonts w:ascii="宋体" w:hAnsi="宋体" w:cs="宋体"/>
          <w:sz w:val="24"/>
          <w:szCs w:val="24"/>
        </w:rPr>
      </w:pPr>
      <w:hyperlink w:anchor="_Toc20362" w:history="1">
        <w:r w:rsidR="002B01AC">
          <w:rPr>
            <w:rFonts w:ascii="宋体" w:hAnsi="宋体" w:cs="宋体" w:hint="eastAsia"/>
            <w:sz w:val="24"/>
            <w:szCs w:val="24"/>
          </w:rPr>
          <w:t>2.1 调研原则</w:t>
        </w:r>
        <w:r w:rsidR="002B01AC">
          <w:rPr>
            <w:rFonts w:ascii="宋体" w:hAnsi="宋体" w:cs="宋体" w:hint="eastAsia"/>
            <w:sz w:val="24"/>
            <w:szCs w:val="24"/>
          </w:rPr>
          <w:tab/>
        </w:r>
        <w:r>
          <w:rPr>
            <w:rFonts w:ascii="宋体" w:hAnsi="宋体" w:cs="宋体" w:hint="eastAsia"/>
            <w:sz w:val="24"/>
            <w:szCs w:val="24"/>
          </w:rPr>
          <w:fldChar w:fldCharType="begin"/>
        </w:r>
        <w:r w:rsidR="002B01AC">
          <w:rPr>
            <w:rFonts w:ascii="宋体" w:hAnsi="宋体" w:cs="宋体" w:hint="eastAsia"/>
            <w:sz w:val="24"/>
            <w:szCs w:val="24"/>
          </w:rPr>
          <w:instrText xml:space="preserve"> PAGEREF _Toc20362 </w:instrText>
        </w:r>
        <w:r>
          <w:rPr>
            <w:rFonts w:ascii="宋体" w:hAnsi="宋体" w:cs="宋体" w:hint="eastAsia"/>
            <w:sz w:val="24"/>
            <w:szCs w:val="24"/>
          </w:rPr>
          <w:fldChar w:fldCharType="separate"/>
        </w:r>
        <w:r w:rsidR="002B01AC">
          <w:rPr>
            <w:rFonts w:ascii="宋体" w:hAnsi="宋体" w:cs="宋体" w:hint="eastAsia"/>
            <w:sz w:val="24"/>
            <w:szCs w:val="24"/>
          </w:rPr>
          <w:t>3</w:t>
        </w:r>
        <w:r>
          <w:rPr>
            <w:rFonts w:ascii="宋体" w:hAnsi="宋体" w:cs="宋体" w:hint="eastAsia"/>
            <w:sz w:val="24"/>
            <w:szCs w:val="24"/>
          </w:rPr>
          <w:fldChar w:fldCharType="end"/>
        </w:r>
      </w:hyperlink>
      <w:bookmarkStart w:id="0" w:name="_GoBack"/>
      <w:bookmarkEnd w:id="0"/>
    </w:p>
    <w:p w:rsidR="003D0720" w:rsidRDefault="00C73E0A">
      <w:pPr>
        <w:pStyle w:val="20"/>
        <w:tabs>
          <w:tab w:val="right" w:leader="dot" w:pos="8844"/>
        </w:tabs>
        <w:spacing w:line="360" w:lineRule="auto"/>
        <w:rPr>
          <w:rFonts w:ascii="宋体" w:hAnsi="宋体" w:cs="宋体"/>
          <w:sz w:val="24"/>
          <w:szCs w:val="24"/>
        </w:rPr>
      </w:pPr>
      <w:hyperlink w:anchor="_Toc24330" w:history="1">
        <w:r w:rsidR="002B01AC">
          <w:rPr>
            <w:rFonts w:ascii="宋体" w:hAnsi="宋体" w:cs="宋体" w:hint="eastAsia"/>
            <w:sz w:val="24"/>
            <w:szCs w:val="24"/>
          </w:rPr>
          <w:t>2.2 调研方法</w:t>
        </w:r>
        <w:r w:rsidR="002B01AC">
          <w:rPr>
            <w:rFonts w:ascii="宋体" w:hAnsi="宋体" w:cs="宋体" w:hint="eastAsia"/>
            <w:sz w:val="24"/>
            <w:szCs w:val="24"/>
          </w:rPr>
          <w:tab/>
        </w:r>
        <w:r>
          <w:rPr>
            <w:rFonts w:ascii="宋体" w:hAnsi="宋体" w:cs="宋体" w:hint="eastAsia"/>
            <w:sz w:val="24"/>
            <w:szCs w:val="24"/>
          </w:rPr>
          <w:fldChar w:fldCharType="begin"/>
        </w:r>
        <w:r w:rsidR="002B01AC">
          <w:rPr>
            <w:rFonts w:ascii="宋体" w:hAnsi="宋体" w:cs="宋体" w:hint="eastAsia"/>
            <w:sz w:val="24"/>
            <w:szCs w:val="24"/>
          </w:rPr>
          <w:instrText xml:space="preserve"> PAGEREF _Toc24330 </w:instrText>
        </w:r>
        <w:r>
          <w:rPr>
            <w:rFonts w:ascii="宋体" w:hAnsi="宋体" w:cs="宋体" w:hint="eastAsia"/>
            <w:sz w:val="24"/>
            <w:szCs w:val="24"/>
          </w:rPr>
          <w:fldChar w:fldCharType="separate"/>
        </w:r>
        <w:r w:rsidR="002B01AC">
          <w:rPr>
            <w:rFonts w:ascii="宋体" w:hAnsi="宋体" w:cs="宋体" w:hint="eastAsia"/>
            <w:sz w:val="24"/>
            <w:szCs w:val="24"/>
          </w:rPr>
          <w:t>3</w:t>
        </w:r>
        <w:r>
          <w:rPr>
            <w:rFonts w:ascii="宋体" w:hAnsi="宋体" w:cs="宋体" w:hint="eastAsia"/>
            <w:sz w:val="24"/>
            <w:szCs w:val="24"/>
          </w:rPr>
          <w:fldChar w:fldCharType="end"/>
        </w:r>
      </w:hyperlink>
    </w:p>
    <w:p w:rsidR="003D0720" w:rsidRDefault="00C73E0A">
      <w:pPr>
        <w:pStyle w:val="10"/>
        <w:tabs>
          <w:tab w:val="clear" w:pos="8834"/>
          <w:tab w:val="right" w:leader="dot" w:pos="8844"/>
        </w:tabs>
        <w:spacing w:line="360" w:lineRule="auto"/>
        <w:rPr>
          <w:rFonts w:ascii="宋体" w:eastAsia="宋体" w:cs="宋体"/>
        </w:rPr>
      </w:pPr>
      <w:hyperlink w:anchor="_Toc16497" w:history="1">
        <w:r w:rsidR="002B01AC">
          <w:rPr>
            <w:rFonts w:ascii="宋体" w:eastAsia="宋体" w:cs="宋体" w:hint="eastAsia"/>
          </w:rPr>
          <w:t>第3章   各区产学研政策对比</w:t>
        </w:r>
        <w:r w:rsidR="002B01AC">
          <w:rPr>
            <w:rFonts w:ascii="宋体" w:eastAsia="宋体" w:cs="宋体" w:hint="eastAsia"/>
          </w:rPr>
          <w:tab/>
        </w:r>
        <w:r>
          <w:rPr>
            <w:rFonts w:ascii="宋体" w:eastAsia="宋体" w:cs="宋体" w:hint="eastAsia"/>
          </w:rPr>
          <w:fldChar w:fldCharType="begin"/>
        </w:r>
        <w:r w:rsidR="002B01AC">
          <w:rPr>
            <w:rFonts w:ascii="宋体" w:eastAsia="宋体" w:cs="宋体" w:hint="eastAsia"/>
          </w:rPr>
          <w:instrText xml:space="preserve"> PAGEREF _Toc16497 </w:instrText>
        </w:r>
        <w:r>
          <w:rPr>
            <w:rFonts w:ascii="宋体" w:eastAsia="宋体" w:cs="宋体" w:hint="eastAsia"/>
          </w:rPr>
          <w:fldChar w:fldCharType="separate"/>
        </w:r>
        <w:r w:rsidR="002B01AC">
          <w:rPr>
            <w:rFonts w:ascii="宋体" w:eastAsia="宋体" w:cs="宋体" w:hint="eastAsia"/>
          </w:rPr>
          <w:t>4</w:t>
        </w:r>
        <w:r>
          <w:rPr>
            <w:rFonts w:ascii="宋体" w:eastAsia="宋体" w:cs="宋体" w:hint="eastAsia"/>
          </w:rPr>
          <w:fldChar w:fldCharType="end"/>
        </w:r>
      </w:hyperlink>
    </w:p>
    <w:p w:rsidR="003D0720" w:rsidRDefault="00C73E0A">
      <w:pPr>
        <w:pStyle w:val="10"/>
        <w:tabs>
          <w:tab w:val="clear" w:pos="8834"/>
          <w:tab w:val="right" w:leader="dot" w:pos="8844"/>
        </w:tabs>
        <w:spacing w:line="360" w:lineRule="auto"/>
        <w:rPr>
          <w:rFonts w:ascii="宋体" w:eastAsia="宋体" w:cs="宋体"/>
        </w:rPr>
      </w:pPr>
      <w:hyperlink w:anchor="_Toc14523" w:history="1">
        <w:r w:rsidR="002B01AC">
          <w:rPr>
            <w:rFonts w:ascii="宋体" w:eastAsia="宋体" w:cs="宋体" w:hint="eastAsia"/>
          </w:rPr>
          <w:t>第4章   南科大产学研项目落地指引</w:t>
        </w:r>
        <w:r w:rsidR="002B01AC">
          <w:rPr>
            <w:rFonts w:ascii="宋体" w:eastAsia="宋体" w:cs="宋体" w:hint="eastAsia"/>
          </w:rPr>
          <w:tab/>
        </w:r>
        <w:r>
          <w:rPr>
            <w:rFonts w:ascii="宋体" w:eastAsia="宋体" w:cs="宋体" w:hint="eastAsia"/>
          </w:rPr>
          <w:fldChar w:fldCharType="begin"/>
        </w:r>
        <w:r w:rsidR="002B01AC">
          <w:rPr>
            <w:rFonts w:ascii="宋体" w:eastAsia="宋体" w:cs="宋体" w:hint="eastAsia"/>
          </w:rPr>
          <w:instrText xml:space="preserve"> PAGEREF _Toc14523 </w:instrText>
        </w:r>
        <w:r>
          <w:rPr>
            <w:rFonts w:ascii="宋体" w:eastAsia="宋体" w:cs="宋体" w:hint="eastAsia"/>
          </w:rPr>
          <w:fldChar w:fldCharType="separate"/>
        </w:r>
        <w:r w:rsidR="002B01AC">
          <w:rPr>
            <w:rFonts w:ascii="宋体" w:eastAsia="宋体" w:cs="宋体" w:hint="eastAsia"/>
          </w:rPr>
          <w:t>6</w:t>
        </w:r>
        <w:r>
          <w:rPr>
            <w:rFonts w:ascii="宋体" w:eastAsia="宋体" w:cs="宋体" w:hint="eastAsia"/>
          </w:rPr>
          <w:fldChar w:fldCharType="end"/>
        </w:r>
      </w:hyperlink>
    </w:p>
    <w:p w:rsidR="003D0720" w:rsidRDefault="00C73E0A">
      <w:pPr>
        <w:pStyle w:val="20"/>
        <w:tabs>
          <w:tab w:val="right" w:leader="dot" w:pos="8844"/>
        </w:tabs>
        <w:spacing w:line="360" w:lineRule="auto"/>
        <w:rPr>
          <w:rFonts w:ascii="宋体" w:hAnsi="宋体" w:cs="宋体"/>
          <w:sz w:val="24"/>
          <w:szCs w:val="24"/>
        </w:rPr>
      </w:pPr>
      <w:hyperlink w:anchor="_Toc21966" w:history="1">
        <w:r w:rsidR="002B01AC">
          <w:rPr>
            <w:rFonts w:ascii="宋体" w:hAnsi="宋体" w:cs="宋体" w:hint="eastAsia"/>
            <w:sz w:val="24"/>
            <w:szCs w:val="24"/>
          </w:rPr>
          <w:t>4.1 南科大产学研项目落地指引</w:t>
        </w:r>
        <w:r w:rsidR="002B01AC">
          <w:rPr>
            <w:rFonts w:ascii="宋体" w:hAnsi="宋体" w:cs="宋体" w:hint="eastAsia"/>
            <w:sz w:val="24"/>
            <w:szCs w:val="24"/>
          </w:rPr>
          <w:tab/>
        </w:r>
        <w:r>
          <w:rPr>
            <w:rFonts w:ascii="宋体" w:hAnsi="宋体" w:cs="宋体" w:hint="eastAsia"/>
            <w:sz w:val="24"/>
            <w:szCs w:val="24"/>
          </w:rPr>
          <w:fldChar w:fldCharType="begin"/>
        </w:r>
        <w:r w:rsidR="002B01AC">
          <w:rPr>
            <w:rFonts w:ascii="宋体" w:hAnsi="宋体" w:cs="宋体" w:hint="eastAsia"/>
            <w:sz w:val="24"/>
            <w:szCs w:val="24"/>
          </w:rPr>
          <w:instrText xml:space="preserve"> PAGEREF _Toc21966 </w:instrText>
        </w:r>
        <w:r>
          <w:rPr>
            <w:rFonts w:ascii="宋体" w:hAnsi="宋体" w:cs="宋体" w:hint="eastAsia"/>
            <w:sz w:val="24"/>
            <w:szCs w:val="24"/>
          </w:rPr>
          <w:fldChar w:fldCharType="separate"/>
        </w:r>
        <w:r w:rsidR="002B01AC">
          <w:rPr>
            <w:rFonts w:ascii="宋体" w:hAnsi="宋体" w:cs="宋体" w:hint="eastAsia"/>
            <w:sz w:val="24"/>
            <w:szCs w:val="24"/>
          </w:rPr>
          <w:t>6</w:t>
        </w:r>
        <w:r>
          <w:rPr>
            <w:rFonts w:ascii="宋体" w:hAnsi="宋体" w:cs="宋体" w:hint="eastAsia"/>
            <w:sz w:val="24"/>
            <w:szCs w:val="24"/>
          </w:rPr>
          <w:fldChar w:fldCharType="end"/>
        </w:r>
      </w:hyperlink>
    </w:p>
    <w:p w:rsidR="003D0720" w:rsidRDefault="00C73E0A">
      <w:pPr>
        <w:pStyle w:val="20"/>
        <w:tabs>
          <w:tab w:val="right" w:leader="dot" w:pos="8844"/>
        </w:tabs>
        <w:spacing w:line="360" w:lineRule="auto"/>
        <w:rPr>
          <w:rFonts w:ascii="宋体" w:hAnsi="宋体" w:cs="宋体"/>
          <w:sz w:val="24"/>
          <w:szCs w:val="24"/>
        </w:rPr>
      </w:pPr>
      <w:hyperlink w:anchor="_Toc6773" w:history="1">
        <w:r w:rsidR="002B01AC">
          <w:rPr>
            <w:rFonts w:ascii="宋体" w:hAnsi="宋体" w:cs="宋体" w:hint="eastAsia"/>
            <w:sz w:val="24"/>
            <w:szCs w:val="24"/>
          </w:rPr>
          <w:t>4.2 南科大产学研科研扶持指引</w:t>
        </w:r>
        <w:r w:rsidR="002B01AC">
          <w:rPr>
            <w:rFonts w:ascii="宋体" w:hAnsi="宋体" w:cs="宋体" w:hint="eastAsia"/>
            <w:sz w:val="24"/>
            <w:szCs w:val="24"/>
          </w:rPr>
          <w:tab/>
        </w:r>
        <w:r>
          <w:rPr>
            <w:rFonts w:ascii="宋体" w:hAnsi="宋体" w:cs="宋体" w:hint="eastAsia"/>
            <w:sz w:val="24"/>
            <w:szCs w:val="24"/>
          </w:rPr>
          <w:fldChar w:fldCharType="begin"/>
        </w:r>
        <w:r w:rsidR="002B01AC">
          <w:rPr>
            <w:rFonts w:ascii="宋体" w:hAnsi="宋体" w:cs="宋体" w:hint="eastAsia"/>
            <w:sz w:val="24"/>
            <w:szCs w:val="24"/>
          </w:rPr>
          <w:instrText xml:space="preserve"> PAGEREF _Toc6773 </w:instrText>
        </w:r>
        <w:r>
          <w:rPr>
            <w:rFonts w:ascii="宋体" w:hAnsi="宋体" w:cs="宋体" w:hint="eastAsia"/>
            <w:sz w:val="24"/>
            <w:szCs w:val="24"/>
          </w:rPr>
          <w:fldChar w:fldCharType="separate"/>
        </w:r>
        <w:r w:rsidR="002B01AC">
          <w:rPr>
            <w:rFonts w:ascii="宋体" w:hAnsi="宋体" w:cs="宋体" w:hint="eastAsia"/>
            <w:sz w:val="24"/>
            <w:szCs w:val="24"/>
          </w:rPr>
          <w:t>10</w:t>
        </w:r>
        <w:r>
          <w:rPr>
            <w:rFonts w:ascii="宋体" w:hAnsi="宋体" w:cs="宋体" w:hint="eastAsia"/>
            <w:sz w:val="24"/>
            <w:szCs w:val="24"/>
          </w:rPr>
          <w:fldChar w:fldCharType="end"/>
        </w:r>
      </w:hyperlink>
    </w:p>
    <w:p w:rsidR="003D0720" w:rsidRDefault="00C73E0A">
      <w:pPr>
        <w:pStyle w:val="20"/>
        <w:tabs>
          <w:tab w:val="right" w:leader="dot" w:pos="8844"/>
        </w:tabs>
        <w:spacing w:line="360" w:lineRule="auto"/>
      </w:pPr>
      <w:hyperlink w:anchor="_Toc12236" w:history="1">
        <w:r w:rsidR="002B01AC">
          <w:rPr>
            <w:rFonts w:ascii="宋体" w:hAnsi="宋体" w:cs="宋体" w:hint="eastAsia"/>
            <w:sz w:val="24"/>
            <w:szCs w:val="24"/>
          </w:rPr>
          <w:t>4.3 南科大产学研人才扶持指引</w:t>
        </w:r>
        <w:r w:rsidR="002B01AC">
          <w:rPr>
            <w:rFonts w:ascii="宋体" w:hAnsi="宋体" w:cs="宋体" w:hint="eastAsia"/>
            <w:sz w:val="24"/>
            <w:szCs w:val="24"/>
          </w:rPr>
          <w:tab/>
        </w:r>
        <w:r>
          <w:rPr>
            <w:rFonts w:ascii="宋体" w:hAnsi="宋体" w:cs="宋体" w:hint="eastAsia"/>
            <w:sz w:val="24"/>
            <w:szCs w:val="24"/>
          </w:rPr>
          <w:fldChar w:fldCharType="begin"/>
        </w:r>
        <w:r w:rsidR="002B01AC">
          <w:rPr>
            <w:rFonts w:ascii="宋体" w:hAnsi="宋体" w:cs="宋体" w:hint="eastAsia"/>
            <w:sz w:val="24"/>
            <w:szCs w:val="24"/>
          </w:rPr>
          <w:instrText xml:space="preserve"> PAGEREF _Toc12236 </w:instrText>
        </w:r>
        <w:r>
          <w:rPr>
            <w:rFonts w:ascii="宋体" w:hAnsi="宋体" w:cs="宋体" w:hint="eastAsia"/>
            <w:sz w:val="24"/>
            <w:szCs w:val="24"/>
          </w:rPr>
          <w:fldChar w:fldCharType="separate"/>
        </w:r>
        <w:r w:rsidR="002B01AC">
          <w:rPr>
            <w:rFonts w:ascii="宋体" w:hAnsi="宋体" w:cs="宋体" w:hint="eastAsia"/>
            <w:sz w:val="24"/>
            <w:szCs w:val="24"/>
          </w:rPr>
          <w:t>13</w:t>
        </w:r>
        <w:r>
          <w:rPr>
            <w:rFonts w:ascii="宋体" w:hAnsi="宋体" w:cs="宋体" w:hint="eastAsia"/>
            <w:sz w:val="24"/>
            <w:szCs w:val="24"/>
          </w:rPr>
          <w:fldChar w:fldCharType="end"/>
        </w:r>
      </w:hyperlink>
    </w:p>
    <w:p w:rsidR="003D0720" w:rsidRDefault="00C73E0A">
      <w:pPr>
        <w:pStyle w:val="20"/>
        <w:tabs>
          <w:tab w:val="right" w:leader="dot" w:pos="8834"/>
        </w:tabs>
        <w:spacing w:line="360" w:lineRule="auto"/>
        <w:rPr>
          <w:rFonts w:ascii="宋体" w:hAnsi="宋体" w:cs="宋体"/>
          <w:sz w:val="24"/>
          <w:szCs w:val="24"/>
        </w:rPr>
      </w:pPr>
      <w:r>
        <w:rPr>
          <w:rFonts w:ascii="宋体" w:hAnsi="宋体" w:cs="宋体" w:hint="eastAsia"/>
          <w:szCs w:val="24"/>
        </w:rPr>
        <w:fldChar w:fldCharType="end"/>
      </w:r>
    </w:p>
    <w:p w:rsidR="003D0720" w:rsidRDefault="002B01AC">
      <w:pPr>
        <w:spacing w:line="360" w:lineRule="auto"/>
        <w:rPr>
          <w:rFonts w:ascii="宋体" w:hAnsi="宋体" w:cs="宋体"/>
          <w:b/>
          <w:bCs/>
          <w:sz w:val="24"/>
        </w:rPr>
      </w:pPr>
      <w:r>
        <w:rPr>
          <w:rFonts w:ascii="宋体" w:hAnsi="宋体" w:cs="宋体" w:hint="eastAsia"/>
          <w:b/>
          <w:bCs/>
          <w:sz w:val="24"/>
        </w:rPr>
        <w:t>附件：</w:t>
      </w:r>
    </w:p>
    <w:p w:rsidR="003D0720" w:rsidRDefault="002B01AC">
      <w:pPr>
        <w:pStyle w:val="20"/>
        <w:tabs>
          <w:tab w:val="right" w:leader="dot" w:pos="8844"/>
        </w:tabs>
        <w:spacing w:line="360" w:lineRule="auto"/>
        <w:rPr>
          <w:rFonts w:ascii="宋体" w:hAnsi="宋体" w:cs="宋体"/>
          <w:sz w:val="24"/>
          <w:szCs w:val="24"/>
        </w:rPr>
      </w:pPr>
      <w:r>
        <w:rPr>
          <w:rFonts w:ascii="宋体" w:hAnsi="宋体" w:cs="宋体" w:hint="eastAsia"/>
          <w:sz w:val="24"/>
          <w:szCs w:val="24"/>
        </w:rPr>
        <w:t>深圳市及各区产学研政策</w:t>
      </w:r>
    </w:p>
    <w:p w:rsidR="003D0720" w:rsidRDefault="003D0720">
      <w:pPr>
        <w:spacing w:line="360" w:lineRule="auto"/>
        <w:rPr>
          <w:rFonts w:ascii="宋体" w:hAnsi="宋体" w:cs="宋体"/>
          <w:b/>
          <w:bCs/>
          <w:sz w:val="24"/>
        </w:rPr>
      </w:pPr>
    </w:p>
    <w:p w:rsidR="003D0720" w:rsidRDefault="003D0720">
      <w:pPr>
        <w:spacing w:line="360" w:lineRule="auto"/>
        <w:rPr>
          <w:rFonts w:ascii="宋体" w:hAnsi="宋体" w:cs="宋体"/>
          <w:b/>
          <w:bCs/>
          <w:sz w:val="24"/>
        </w:rPr>
        <w:sectPr w:rsidR="003D0720">
          <w:headerReference w:type="default" r:id="rId10"/>
          <w:footerReference w:type="default" r:id="rId11"/>
          <w:pgSz w:w="11906" w:h="16838"/>
          <w:pgMar w:top="2155" w:right="1474" w:bottom="1985" w:left="1588" w:header="1191" w:footer="1191" w:gutter="0"/>
          <w:pgNumType w:fmt="upperRoman" w:start="1"/>
          <w:cols w:space="720"/>
          <w:docGrid w:type="lines" w:linePitch="312"/>
        </w:sectPr>
      </w:pPr>
    </w:p>
    <w:p w:rsidR="003D0720" w:rsidRDefault="002B01AC" w:rsidP="00354CAA">
      <w:pPr>
        <w:pStyle w:val="1"/>
        <w:spacing w:beforeLines="50" w:afterLines="50" w:line="360" w:lineRule="auto"/>
        <w:jc w:val="center"/>
        <w:rPr>
          <w:rFonts w:ascii="方正大标宋简体" w:eastAsia="方正大标宋简体"/>
          <w:sz w:val="30"/>
          <w:szCs w:val="30"/>
        </w:rPr>
      </w:pPr>
      <w:bookmarkStart w:id="1" w:name="_Toc31363"/>
      <w:r>
        <w:rPr>
          <w:rFonts w:ascii="方正大标宋简体" w:eastAsia="方正大标宋简体" w:hint="eastAsia"/>
          <w:sz w:val="30"/>
          <w:szCs w:val="30"/>
        </w:rPr>
        <w:lastRenderedPageBreak/>
        <w:t>引  言</w:t>
      </w:r>
      <w:bookmarkEnd w:id="1"/>
    </w:p>
    <w:p w:rsidR="003D0720" w:rsidRDefault="002B01AC" w:rsidP="00354CAA">
      <w:pPr>
        <w:pStyle w:val="192192"/>
        <w:spacing w:beforeLines="50" w:beforeAutospacing="0" w:afterLines="50" w:afterAutospacing="0"/>
        <w:ind w:firstLineChars="200" w:firstLine="544"/>
        <w:rPr>
          <w:rFonts w:ascii="宋体" w:hAnsi="宋体" w:cs="Times New Roman"/>
          <w:spacing w:val="16"/>
          <w:szCs w:val="24"/>
        </w:rPr>
      </w:pPr>
      <w:r>
        <w:rPr>
          <w:rFonts w:ascii="宋体" w:hAnsi="宋体" w:cs="Times New Roman" w:hint="eastAsia"/>
          <w:spacing w:val="16"/>
          <w:szCs w:val="24"/>
        </w:rPr>
        <w:t>《中共中央 国务院关于支持深圳建设中国特色社会主义先行示范区的意见》指出：支持深圳强化产学研深度融合的创新优势，以深圳为主阵地建设综合性国家科学中心，在粤港澳大湾区国际科技创新中心建设中发挥关键作用。支持深圳建设5G、人工智能、网络空间科学与技术、生命信息与生物医药实验室等重大创新载体，探索建设国际科技信息中心和全新机制的医学科学院。加强基础研究和应用基础研究，实施关键核心技术攻坚行动，夯实产业安全基础。支持深圳实行更加开放便利的境外人才引进和出入境管理制度，允许取得永久居留资格的国际人才在深圳创办科技型企业、担任科研机构法人代表。大力发展战略性新兴产业，在未来通信高端器件、高性能医疗器械等领域创建制造业创新中心。积极发展智能经济、健康产业等新产业新业态，打造数字经济创新发展试验区。</w:t>
      </w:r>
    </w:p>
    <w:p w:rsidR="003D0720" w:rsidRDefault="002B01AC" w:rsidP="00354CAA">
      <w:pPr>
        <w:pStyle w:val="192192"/>
        <w:spacing w:beforeLines="50" w:beforeAutospacing="0" w:afterLines="50" w:afterAutospacing="0"/>
        <w:ind w:firstLineChars="200" w:firstLine="544"/>
        <w:rPr>
          <w:rFonts w:ascii="宋体" w:hAnsi="宋体" w:cs="Times New Roman"/>
          <w:spacing w:val="16"/>
          <w:szCs w:val="24"/>
        </w:rPr>
      </w:pPr>
      <w:r>
        <w:rPr>
          <w:rFonts w:ascii="宋体" w:hAnsi="宋体" w:cs="Times New Roman" w:hint="eastAsia"/>
          <w:spacing w:val="16"/>
          <w:szCs w:val="24"/>
        </w:rPr>
        <w:t>《深圳市国民经济和社会发展第十三个五年规划纲要》指出：“十三五”时期是深圳率先全面建成小康社会，加快建成现代化国际化创新型城市的关键时期。“十三五”时期深圳现代产业体系核心竞争力进一步提升，高新技术、金融、物流、文化“四大支柱”产业地位更加巩固，战略性新兴产业主引擎作用更加突出，服务业高端化特征更加明显，未来产业初具规模，优势传统产业实现转型升级，加快建设国际产业创新中心。</w:t>
      </w:r>
    </w:p>
    <w:p w:rsidR="003D0720" w:rsidRDefault="002B01AC" w:rsidP="00354CAA">
      <w:pPr>
        <w:pStyle w:val="192192"/>
        <w:spacing w:beforeLines="50" w:beforeAutospacing="0" w:afterLines="50" w:afterAutospacing="0"/>
        <w:ind w:firstLineChars="200" w:firstLine="544"/>
        <w:rPr>
          <w:rFonts w:ascii="宋体" w:hAnsi="宋体" w:cs="Times New Roman"/>
          <w:spacing w:val="16"/>
          <w:szCs w:val="24"/>
        </w:rPr>
      </w:pPr>
      <w:r>
        <w:rPr>
          <w:rFonts w:ascii="宋体" w:hAnsi="宋体" w:cs="Times New Roman" w:hint="eastAsia"/>
          <w:spacing w:val="16"/>
          <w:szCs w:val="24"/>
        </w:rPr>
        <w:t>南方科技大学是深圳在中国高等教育改革发展的时代背景下，创建的一所高起点、高定位的公办创新型大学，它肩负着为我国高等教育改革发挥先导和示范作用的使命，并致力于服务创新型国家建设和深圳创新型城市建设。为了更有效服务于深圳先行示范区建设，促进南科大产学研项目的发展，分析现有科研项目及团队落地的可行性及制约条件，特对深圳市及各区的产学研政策进行调研、分析、比较，为科研项目及团队落地提供政策指引。</w:t>
      </w:r>
    </w:p>
    <w:p w:rsidR="003D0720" w:rsidRDefault="002B01AC">
      <w:pPr>
        <w:rPr>
          <w:rFonts w:ascii="方正大标宋简体" w:eastAsia="方正大标宋简体"/>
          <w:sz w:val="30"/>
          <w:szCs w:val="30"/>
        </w:rPr>
      </w:pPr>
      <w:r>
        <w:rPr>
          <w:rFonts w:ascii="方正大标宋简体" w:eastAsia="方正大标宋简体" w:hint="eastAsia"/>
          <w:sz w:val="30"/>
          <w:szCs w:val="30"/>
        </w:rPr>
        <w:lastRenderedPageBreak/>
        <w:br w:type="page"/>
      </w:r>
    </w:p>
    <w:p w:rsidR="003D0720" w:rsidRDefault="002B01AC" w:rsidP="00354CAA">
      <w:pPr>
        <w:pStyle w:val="1"/>
        <w:spacing w:beforeLines="50" w:afterLines="50" w:line="360" w:lineRule="auto"/>
        <w:jc w:val="center"/>
        <w:rPr>
          <w:rFonts w:ascii="方正大标宋简体" w:eastAsia="方正大标宋简体"/>
          <w:sz w:val="30"/>
          <w:szCs w:val="30"/>
        </w:rPr>
      </w:pPr>
      <w:bookmarkStart w:id="2" w:name="_Toc13992"/>
      <w:r>
        <w:rPr>
          <w:rFonts w:ascii="方正大标宋简体" w:eastAsia="方正大标宋简体" w:hint="eastAsia"/>
          <w:sz w:val="30"/>
          <w:szCs w:val="30"/>
        </w:rPr>
        <w:lastRenderedPageBreak/>
        <w:t>第1章   调研目的</w:t>
      </w:r>
      <w:bookmarkEnd w:id="2"/>
    </w:p>
    <w:p w:rsidR="003D0720" w:rsidRDefault="002B01AC" w:rsidP="00354CAA">
      <w:pPr>
        <w:pStyle w:val="2"/>
        <w:spacing w:beforeLines="50" w:afterLines="50" w:line="360" w:lineRule="auto"/>
        <w:rPr>
          <w:rFonts w:ascii="方正大标宋简体" w:eastAsia="方正大标宋简体"/>
          <w:b w:val="0"/>
          <w:bCs w:val="0"/>
          <w:sz w:val="28"/>
          <w:szCs w:val="28"/>
        </w:rPr>
      </w:pPr>
      <w:bookmarkStart w:id="3" w:name="_Toc1744"/>
      <w:r>
        <w:rPr>
          <w:rFonts w:ascii="方正大标宋简体" w:eastAsia="方正大标宋简体" w:hint="eastAsia"/>
          <w:b w:val="0"/>
          <w:bCs w:val="0"/>
          <w:sz w:val="28"/>
          <w:szCs w:val="28"/>
        </w:rPr>
        <w:t>1.1 宏观目的</w:t>
      </w:r>
      <w:bookmarkEnd w:id="3"/>
    </w:p>
    <w:p w:rsidR="003D0720" w:rsidRDefault="002B01AC" w:rsidP="00354CAA">
      <w:pPr>
        <w:pStyle w:val="192192"/>
        <w:spacing w:beforeLines="50" w:beforeAutospacing="0" w:afterLines="50" w:afterAutospacing="0"/>
        <w:ind w:firstLineChars="200" w:firstLine="544"/>
        <w:rPr>
          <w:rFonts w:ascii="宋体" w:hAnsi="宋体" w:cs="Times New Roman"/>
          <w:spacing w:val="16"/>
          <w:szCs w:val="24"/>
        </w:rPr>
      </w:pPr>
      <w:r>
        <w:rPr>
          <w:rFonts w:ascii="宋体" w:hAnsi="宋体" w:cs="Times New Roman" w:hint="eastAsia"/>
          <w:spacing w:val="16"/>
          <w:szCs w:val="24"/>
        </w:rPr>
        <w:t>1、为增强学校孵化科技企业核心竞争力，加速科技成果转化和高新技术产业化，进一步提高企业自主创新能力，促进企业做大做强；</w:t>
      </w:r>
    </w:p>
    <w:p w:rsidR="003D0720" w:rsidRDefault="002B01AC" w:rsidP="00354CAA">
      <w:pPr>
        <w:pStyle w:val="192192"/>
        <w:spacing w:beforeLines="50" w:beforeAutospacing="0" w:afterLines="50" w:afterAutospacing="0"/>
        <w:ind w:firstLineChars="200" w:firstLine="544"/>
        <w:rPr>
          <w:rFonts w:ascii="宋体" w:hAnsi="宋体" w:cs="Times New Roman"/>
          <w:spacing w:val="16"/>
          <w:szCs w:val="24"/>
        </w:rPr>
      </w:pPr>
      <w:r>
        <w:rPr>
          <w:rFonts w:ascii="宋体" w:hAnsi="宋体" w:cs="Times New Roman" w:hint="eastAsia"/>
          <w:spacing w:val="16"/>
          <w:szCs w:val="24"/>
        </w:rPr>
        <w:t>2、为促进南科大产学研合作，充分发挥高校的人才、技术和成果资源优势，促进企业有效利用高校科研资源，提高深圳科技创新能力；</w:t>
      </w:r>
    </w:p>
    <w:p w:rsidR="003D0720" w:rsidRDefault="002B01AC" w:rsidP="00354CAA">
      <w:pPr>
        <w:pStyle w:val="192192"/>
        <w:spacing w:beforeLines="50" w:beforeAutospacing="0" w:afterLines="50" w:afterAutospacing="0"/>
        <w:ind w:firstLineChars="200" w:firstLine="544"/>
        <w:rPr>
          <w:rFonts w:ascii="宋体" w:hAnsi="宋体" w:cs="Times New Roman"/>
          <w:spacing w:val="16"/>
          <w:szCs w:val="24"/>
        </w:rPr>
      </w:pPr>
      <w:r>
        <w:rPr>
          <w:rFonts w:ascii="宋体" w:hAnsi="宋体" w:cs="Times New Roman" w:hint="eastAsia"/>
          <w:spacing w:val="16"/>
          <w:szCs w:val="24"/>
        </w:rPr>
        <w:t>3、通过调研产学研政策，了解分析深圳</w:t>
      </w:r>
      <w:r w:rsidR="00354CAA">
        <w:rPr>
          <w:rFonts w:ascii="宋体" w:hAnsi="宋体" w:cs="Times New Roman" w:hint="eastAsia"/>
          <w:spacing w:val="16"/>
          <w:szCs w:val="24"/>
        </w:rPr>
        <w:t>市</w:t>
      </w:r>
      <w:r>
        <w:rPr>
          <w:rFonts w:ascii="宋体" w:hAnsi="宋体" w:cs="Times New Roman" w:hint="eastAsia"/>
          <w:spacing w:val="16"/>
          <w:szCs w:val="24"/>
        </w:rPr>
        <w:t>政府</w:t>
      </w:r>
      <w:r w:rsidR="00354CAA">
        <w:rPr>
          <w:rFonts w:ascii="宋体" w:hAnsi="宋体" w:cs="Times New Roman" w:hint="eastAsia"/>
          <w:spacing w:val="16"/>
          <w:szCs w:val="24"/>
        </w:rPr>
        <w:t>、区政府</w:t>
      </w:r>
      <w:r>
        <w:rPr>
          <w:rFonts w:ascii="宋体" w:hAnsi="宋体" w:cs="Times New Roman" w:hint="eastAsia"/>
          <w:spacing w:val="16"/>
          <w:szCs w:val="24"/>
        </w:rPr>
        <w:t>需要高等院校、科研院所提供哪些方面的帮助（如技术、人才、项目等）及协同发展。</w:t>
      </w:r>
    </w:p>
    <w:p w:rsidR="003D0720" w:rsidRDefault="002B01AC" w:rsidP="00354CAA">
      <w:pPr>
        <w:pStyle w:val="2"/>
        <w:spacing w:beforeLines="50" w:afterLines="50" w:line="360" w:lineRule="auto"/>
        <w:rPr>
          <w:rFonts w:ascii="方正大标宋简体" w:eastAsia="方正大标宋简体"/>
          <w:b w:val="0"/>
          <w:bCs w:val="0"/>
          <w:sz w:val="28"/>
          <w:szCs w:val="28"/>
        </w:rPr>
      </w:pPr>
      <w:bookmarkStart w:id="4" w:name="_Toc14720"/>
      <w:r>
        <w:rPr>
          <w:rFonts w:ascii="方正大标宋简体" w:eastAsia="方正大标宋简体" w:hint="eastAsia"/>
          <w:b w:val="0"/>
          <w:bCs w:val="0"/>
          <w:sz w:val="28"/>
          <w:szCs w:val="28"/>
        </w:rPr>
        <w:t>1.2 直接目的</w:t>
      </w:r>
      <w:bookmarkEnd w:id="4"/>
    </w:p>
    <w:p w:rsidR="003D0720" w:rsidRDefault="002B01AC" w:rsidP="00354CAA">
      <w:pPr>
        <w:pStyle w:val="192192"/>
        <w:spacing w:beforeLines="50" w:beforeAutospacing="0" w:afterLines="50" w:afterAutospacing="0"/>
        <w:ind w:firstLineChars="200" w:firstLine="544"/>
        <w:rPr>
          <w:rFonts w:ascii="宋体" w:hAnsi="宋体" w:cs="Times New Roman"/>
          <w:spacing w:val="16"/>
          <w:szCs w:val="24"/>
        </w:rPr>
      </w:pPr>
      <w:r>
        <w:rPr>
          <w:rFonts w:ascii="宋体" w:hAnsi="宋体" w:cs="Times New Roman" w:hint="eastAsia"/>
          <w:spacing w:val="16"/>
          <w:szCs w:val="24"/>
        </w:rPr>
        <w:t>1、为学校科研团队(研究机构)的科技应用研究</w:t>
      </w:r>
      <w:r w:rsidR="00354CAA">
        <w:rPr>
          <w:rFonts w:ascii="宋体" w:hAnsi="宋体" w:cs="Times New Roman" w:hint="eastAsia"/>
          <w:spacing w:val="16"/>
          <w:szCs w:val="24"/>
        </w:rPr>
        <w:t>、产业化研究课题（项目）落地深圳各区，提供相关法规政策及规划</w:t>
      </w:r>
      <w:r>
        <w:rPr>
          <w:rFonts w:ascii="宋体" w:hAnsi="宋体" w:cs="Times New Roman" w:hint="eastAsia"/>
          <w:spacing w:val="16"/>
          <w:szCs w:val="24"/>
        </w:rPr>
        <w:t>指引；</w:t>
      </w:r>
    </w:p>
    <w:p w:rsidR="003D0720" w:rsidRDefault="002B01AC" w:rsidP="00354CAA">
      <w:pPr>
        <w:pStyle w:val="192192"/>
        <w:spacing w:beforeLines="50" w:beforeAutospacing="0" w:afterLines="50" w:afterAutospacing="0"/>
        <w:ind w:firstLineChars="200" w:firstLine="544"/>
        <w:rPr>
          <w:rFonts w:ascii="宋体" w:hAnsi="宋体" w:cs="Times New Roman"/>
          <w:spacing w:val="16"/>
          <w:szCs w:val="24"/>
        </w:rPr>
      </w:pPr>
      <w:r>
        <w:rPr>
          <w:rFonts w:ascii="宋体" w:hAnsi="宋体" w:cs="Times New Roman" w:hint="eastAsia"/>
          <w:spacing w:val="16"/>
          <w:szCs w:val="24"/>
        </w:rPr>
        <w:t>2、为学校科研团队(研究机构)项目单独孵化科技企业、</w:t>
      </w:r>
      <w:r w:rsidR="00354CAA">
        <w:rPr>
          <w:rFonts w:ascii="宋体" w:hAnsi="宋体" w:cs="Times New Roman" w:hint="eastAsia"/>
          <w:spacing w:val="16"/>
          <w:szCs w:val="24"/>
        </w:rPr>
        <w:t>校企合作等方式孵化科技企业落地深圳各区，提供相关政策参考。</w:t>
      </w:r>
    </w:p>
    <w:p w:rsidR="003D0720" w:rsidRDefault="002B01AC">
      <w:pPr>
        <w:rPr>
          <w:rFonts w:ascii="方正大标宋简体" w:eastAsia="方正大标宋简体"/>
          <w:sz w:val="30"/>
          <w:szCs w:val="30"/>
        </w:rPr>
      </w:pPr>
      <w:r>
        <w:rPr>
          <w:rFonts w:ascii="方正大标宋简体" w:eastAsia="方正大标宋简体" w:hint="eastAsia"/>
          <w:sz w:val="30"/>
          <w:szCs w:val="30"/>
        </w:rPr>
        <w:br w:type="page"/>
      </w:r>
    </w:p>
    <w:p w:rsidR="003D0720" w:rsidRDefault="002B01AC" w:rsidP="00354CAA">
      <w:pPr>
        <w:pStyle w:val="1"/>
        <w:spacing w:beforeLines="50" w:afterLines="50" w:line="360" w:lineRule="auto"/>
        <w:jc w:val="center"/>
        <w:rPr>
          <w:rFonts w:ascii="方正大标宋简体" w:eastAsia="方正大标宋简体"/>
          <w:sz w:val="30"/>
          <w:szCs w:val="30"/>
        </w:rPr>
      </w:pPr>
      <w:bookmarkStart w:id="5" w:name="_Toc25893"/>
      <w:r>
        <w:rPr>
          <w:rFonts w:ascii="方正大标宋简体" w:eastAsia="方正大标宋简体" w:hint="eastAsia"/>
          <w:sz w:val="30"/>
          <w:szCs w:val="30"/>
        </w:rPr>
        <w:lastRenderedPageBreak/>
        <w:t>第2章   调研原则及方法</w:t>
      </w:r>
      <w:bookmarkEnd w:id="5"/>
    </w:p>
    <w:p w:rsidR="003D0720" w:rsidRDefault="002B01AC" w:rsidP="00354CAA">
      <w:pPr>
        <w:pStyle w:val="2"/>
        <w:spacing w:beforeLines="50" w:afterLines="50" w:line="360" w:lineRule="auto"/>
        <w:rPr>
          <w:rFonts w:ascii="方正大标宋简体" w:eastAsia="方正大标宋简体"/>
          <w:b w:val="0"/>
          <w:bCs w:val="0"/>
          <w:sz w:val="28"/>
          <w:szCs w:val="28"/>
        </w:rPr>
      </w:pPr>
      <w:bookmarkStart w:id="6" w:name="_Toc20362"/>
      <w:r>
        <w:rPr>
          <w:rFonts w:ascii="方正大标宋简体" w:eastAsia="方正大标宋简体" w:hint="eastAsia"/>
          <w:b w:val="0"/>
          <w:bCs w:val="0"/>
          <w:sz w:val="28"/>
          <w:szCs w:val="28"/>
        </w:rPr>
        <w:t>2.1 调研原则</w:t>
      </w:r>
      <w:bookmarkEnd w:id="6"/>
    </w:p>
    <w:p w:rsidR="003D0720" w:rsidRDefault="002B01AC" w:rsidP="00354CAA">
      <w:pPr>
        <w:pStyle w:val="192192"/>
        <w:spacing w:beforeLines="50" w:beforeAutospacing="0" w:afterLines="50" w:afterAutospacing="0"/>
        <w:ind w:firstLineChars="200" w:firstLine="546"/>
        <w:rPr>
          <w:rFonts w:ascii="宋体" w:hAnsi="宋体" w:cs="Times New Roman"/>
          <w:b/>
          <w:bCs/>
          <w:spacing w:val="16"/>
          <w:szCs w:val="24"/>
        </w:rPr>
      </w:pPr>
      <w:r>
        <w:rPr>
          <w:rFonts w:ascii="宋体" w:hAnsi="宋体" w:cs="Times New Roman" w:hint="eastAsia"/>
          <w:b/>
          <w:bCs/>
          <w:spacing w:val="16"/>
          <w:szCs w:val="24"/>
        </w:rPr>
        <w:t>1、科学性原则</w:t>
      </w:r>
    </w:p>
    <w:p w:rsidR="003D0720" w:rsidRDefault="002B01AC" w:rsidP="00354CAA">
      <w:pPr>
        <w:pStyle w:val="192192"/>
        <w:spacing w:beforeLines="50" w:beforeAutospacing="0" w:afterLines="50" w:afterAutospacing="0"/>
        <w:ind w:firstLineChars="200" w:firstLine="544"/>
        <w:rPr>
          <w:rFonts w:ascii="宋体" w:hAnsi="宋体" w:cs="Times New Roman"/>
          <w:spacing w:val="16"/>
          <w:szCs w:val="24"/>
        </w:rPr>
      </w:pPr>
      <w:r>
        <w:rPr>
          <w:rFonts w:ascii="宋体" w:hAnsi="宋体" w:cs="Times New Roman" w:hint="eastAsia"/>
          <w:spacing w:val="16"/>
          <w:szCs w:val="24"/>
        </w:rPr>
        <w:t>正确的思想观念，科学合理的工作标准及调查方法。</w:t>
      </w:r>
    </w:p>
    <w:p w:rsidR="003D0720" w:rsidRDefault="002B01AC" w:rsidP="00354CAA">
      <w:pPr>
        <w:pStyle w:val="192192"/>
        <w:spacing w:beforeLines="50" w:beforeAutospacing="0" w:afterLines="50" w:afterAutospacing="0"/>
        <w:ind w:firstLineChars="200" w:firstLine="546"/>
        <w:rPr>
          <w:rFonts w:ascii="宋体" w:hAnsi="宋体" w:cs="Times New Roman"/>
          <w:b/>
          <w:bCs/>
          <w:spacing w:val="16"/>
          <w:szCs w:val="24"/>
        </w:rPr>
      </w:pPr>
      <w:r>
        <w:rPr>
          <w:rFonts w:ascii="宋体" w:hAnsi="宋体" w:cs="Times New Roman" w:hint="eastAsia"/>
          <w:b/>
          <w:bCs/>
          <w:spacing w:val="16"/>
          <w:szCs w:val="24"/>
        </w:rPr>
        <w:t>2、客观性原则</w:t>
      </w:r>
    </w:p>
    <w:p w:rsidR="003D0720" w:rsidRDefault="002B01AC" w:rsidP="00354CAA">
      <w:pPr>
        <w:pStyle w:val="192192"/>
        <w:spacing w:beforeLines="50" w:beforeAutospacing="0" w:afterLines="50" w:afterAutospacing="0"/>
        <w:ind w:firstLineChars="200" w:firstLine="544"/>
        <w:rPr>
          <w:rFonts w:ascii="宋体" w:hAnsi="宋体" w:cs="Times New Roman"/>
          <w:spacing w:val="16"/>
          <w:szCs w:val="24"/>
        </w:rPr>
      </w:pPr>
      <w:r>
        <w:rPr>
          <w:rFonts w:ascii="宋体" w:hAnsi="宋体" w:cs="Times New Roman" w:hint="eastAsia"/>
          <w:spacing w:val="16"/>
          <w:szCs w:val="24"/>
        </w:rPr>
        <w:t>一切从实际情况出发，在正确的理论指导下，进行科学的分析研究，真实准确的反应情况，避免主观偏见或人为的修改数据结果。</w:t>
      </w:r>
    </w:p>
    <w:p w:rsidR="003D0720" w:rsidRDefault="002B01AC" w:rsidP="00354CAA">
      <w:pPr>
        <w:pStyle w:val="192192"/>
        <w:spacing w:beforeLines="50" w:beforeAutospacing="0" w:afterLines="50" w:afterAutospacing="0"/>
        <w:ind w:firstLineChars="200" w:firstLine="546"/>
        <w:rPr>
          <w:rFonts w:ascii="宋体" w:hAnsi="宋体" w:cs="Times New Roman"/>
          <w:b/>
          <w:bCs/>
          <w:spacing w:val="16"/>
          <w:szCs w:val="24"/>
        </w:rPr>
      </w:pPr>
      <w:r>
        <w:rPr>
          <w:rFonts w:ascii="宋体" w:hAnsi="宋体" w:cs="Times New Roman" w:hint="eastAsia"/>
          <w:b/>
          <w:bCs/>
          <w:spacing w:val="16"/>
          <w:szCs w:val="24"/>
        </w:rPr>
        <w:t>3、系统性原则</w:t>
      </w:r>
    </w:p>
    <w:p w:rsidR="003D0720" w:rsidRDefault="002B01AC" w:rsidP="00354CAA">
      <w:pPr>
        <w:pStyle w:val="192192"/>
        <w:spacing w:beforeLines="50" w:beforeAutospacing="0" w:afterLines="50" w:afterAutospacing="0"/>
        <w:ind w:firstLineChars="200" w:firstLine="544"/>
        <w:rPr>
          <w:rFonts w:ascii="宋体" w:hAnsi="宋体" w:cs="Times New Roman"/>
          <w:spacing w:val="16"/>
          <w:szCs w:val="24"/>
        </w:rPr>
      </w:pPr>
      <w:r>
        <w:rPr>
          <w:rFonts w:ascii="宋体" w:hAnsi="宋体" w:cs="Times New Roman" w:hint="eastAsia"/>
          <w:spacing w:val="16"/>
          <w:szCs w:val="24"/>
        </w:rPr>
        <w:t>以系统要素为指导，处理好整体与局部的关系，全面考虑问题。</w:t>
      </w:r>
    </w:p>
    <w:p w:rsidR="003D0720" w:rsidRDefault="002B01AC" w:rsidP="00354CAA">
      <w:pPr>
        <w:pStyle w:val="192192"/>
        <w:spacing w:beforeLines="50" w:beforeAutospacing="0" w:afterLines="50" w:afterAutospacing="0"/>
        <w:ind w:firstLineChars="200" w:firstLine="546"/>
        <w:rPr>
          <w:rFonts w:ascii="宋体" w:hAnsi="宋体" w:cs="Times New Roman"/>
          <w:b/>
          <w:bCs/>
          <w:spacing w:val="16"/>
          <w:szCs w:val="24"/>
        </w:rPr>
      </w:pPr>
      <w:r>
        <w:rPr>
          <w:rFonts w:ascii="宋体" w:hAnsi="宋体" w:cs="Times New Roman" w:hint="eastAsia"/>
          <w:b/>
          <w:bCs/>
          <w:spacing w:val="16"/>
          <w:szCs w:val="24"/>
        </w:rPr>
        <w:t>4、时效性原则</w:t>
      </w:r>
    </w:p>
    <w:p w:rsidR="003D0720" w:rsidRDefault="002B01AC" w:rsidP="00354CAA">
      <w:pPr>
        <w:pStyle w:val="192192"/>
        <w:spacing w:beforeLines="50" w:beforeAutospacing="0" w:afterLines="50" w:afterAutospacing="0"/>
        <w:ind w:firstLineChars="200" w:firstLine="544"/>
        <w:rPr>
          <w:rFonts w:ascii="宋体" w:hAnsi="宋体" w:cs="Times New Roman"/>
          <w:spacing w:val="16"/>
          <w:szCs w:val="24"/>
        </w:rPr>
      </w:pPr>
      <w:r>
        <w:rPr>
          <w:rFonts w:ascii="宋体" w:hAnsi="宋体" w:cs="Times New Roman" w:hint="eastAsia"/>
          <w:spacing w:val="16"/>
          <w:szCs w:val="24"/>
        </w:rPr>
        <w:t>把握调研材料的时效性，剔除失效材料。</w:t>
      </w:r>
    </w:p>
    <w:p w:rsidR="003D0720" w:rsidRDefault="002B01AC" w:rsidP="00354CAA">
      <w:pPr>
        <w:pStyle w:val="192192"/>
        <w:spacing w:beforeLines="50" w:beforeAutospacing="0" w:afterLines="50" w:afterAutospacing="0"/>
        <w:ind w:firstLineChars="200" w:firstLine="546"/>
        <w:rPr>
          <w:rFonts w:ascii="宋体" w:hAnsi="宋体" w:cs="Times New Roman"/>
          <w:b/>
          <w:bCs/>
          <w:spacing w:val="16"/>
          <w:szCs w:val="24"/>
        </w:rPr>
      </w:pPr>
      <w:r>
        <w:rPr>
          <w:rFonts w:ascii="宋体" w:hAnsi="宋体" w:cs="Times New Roman" w:hint="eastAsia"/>
          <w:b/>
          <w:bCs/>
          <w:spacing w:val="16"/>
          <w:szCs w:val="24"/>
        </w:rPr>
        <w:t>5、调查与研究相统一原则</w:t>
      </w:r>
    </w:p>
    <w:p w:rsidR="003D0720" w:rsidRDefault="002B01AC" w:rsidP="00354CAA">
      <w:pPr>
        <w:pStyle w:val="192192"/>
        <w:spacing w:beforeLines="50" w:beforeAutospacing="0" w:afterLines="50" w:afterAutospacing="0"/>
        <w:ind w:firstLineChars="200" w:firstLine="544"/>
        <w:rPr>
          <w:rFonts w:ascii="宋体" w:hAnsi="宋体" w:cs="Times New Roman"/>
          <w:spacing w:val="16"/>
          <w:szCs w:val="24"/>
        </w:rPr>
      </w:pPr>
      <w:r>
        <w:rPr>
          <w:rFonts w:ascii="宋体" w:hAnsi="宋体" w:cs="Times New Roman" w:hint="eastAsia"/>
          <w:spacing w:val="16"/>
          <w:szCs w:val="24"/>
        </w:rPr>
        <w:t>调查和研究应紧密结合，调查后应及时研究、综合提炼。</w:t>
      </w:r>
    </w:p>
    <w:p w:rsidR="003D0720" w:rsidRDefault="002B01AC" w:rsidP="00354CAA">
      <w:pPr>
        <w:pStyle w:val="2"/>
        <w:spacing w:beforeLines="50" w:afterLines="50" w:line="360" w:lineRule="auto"/>
        <w:rPr>
          <w:rFonts w:ascii="方正大标宋简体" w:eastAsia="方正大标宋简体"/>
          <w:b w:val="0"/>
          <w:bCs w:val="0"/>
          <w:sz w:val="28"/>
          <w:szCs w:val="28"/>
        </w:rPr>
      </w:pPr>
      <w:bookmarkStart w:id="7" w:name="_Toc24330"/>
      <w:r>
        <w:rPr>
          <w:rFonts w:ascii="方正大标宋简体" w:eastAsia="方正大标宋简体" w:hint="eastAsia"/>
          <w:b w:val="0"/>
          <w:bCs w:val="0"/>
          <w:sz w:val="28"/>
          <w:szCs w:val="28"/>
        </w:rPr>
        <w:t>2.2 调研方法</w:t>
      </w:r>
      <w:bookmarkEnd w:id="7"/>
    </w:p>
    <w:p w:rsidR="003D0720" w:rsidRDefault="002B01AC" w:rsidP="00354CAA">
      <w:pPr>
        <w:pStyle w:val="192192"/>
        <w:spacing w:beforeLines="50" w:beforeAutospacing="0" w:afterLines="50" w:afterAutospacing="0"/>
        <w:ind w:firstLineChars="200" w:firstLine="546"/>
        <w:rPr>
          <w:rFonts w:ascii="宋体" w:hAnsi="宋体" w:cs="Times New Roman"/>
          <w:spacing w:val="16"/>
          <w:szCs w:val="24"/>
        </w:rPr>
      </w:pPr>
      <w:r>
        <w:rPr>
          <w:rFonts w:ascii="宋体" w:hAnsi="宋体" w:cs="Times New Roman" w:hint="eastAsia"/>
          <w:b/>
          <w:bCs/>
          <w:spacing w:val="16"/>
          <w:szCs w:val="24"/>
        </w:rPr>
        <w:t>1、文献调研法</w:t>
      </w:r>
    </w:p>
    <w:p w:rsidR="003D0720" w:rsidRDefault="002B01AC" w:rsidP="00354CAA">
      <w:pPr>
        <w:pStyle w:val="192192"/>
        <w:spacing w:beforeLines="50" w:beforeAutospacing="0" w:afterLines="50" w:afterAutospacing="0"/>
        <w:ind w:firstLineChars="200" w:firstLine="544"/>
        <w:rPr>
          <w:rFonts w:ascii="宋体" w:hAnsi="宋体" w:cs="Times New Roman"/>
          <w:spacing w:val="16"/>
          <w:szCs w:val="24"/>
        </w:rPr>
      </w:pPr>
      <w:r>
        <w:rPr>
          <w:rFonts w:ascii="宋体" w:hAnsi="宋体" w:cs="Times New Roman" w:hint="eastAsia"/>
          <w:spacing w:val="16"/>
          <w:szCs w:val="24"/>
        </w:rPr>
        <w:t>通过网络及文献查阅相关法规政策，进行调研。</w:t>
      </w:r>
    </w:p>
    <w:p w:rsidR="003D0720" w:rsidRDefault="002B01AC" w:rsidP="00354CAA">
      <w:pPr>
        <w:pStyle w:val="192192"/>
        <w:spacing w:beforeLines="50" w:beforeAutospacing="0" w:afterLines="50" w:afterAutospacing="0"/>
        <w:ind w:firstLineChars="200" w:firstLine="546"/>
        <w:rPr>
          <w:rFonts w:ascii="宋体" w:hAnsi="宋体" w:cs="Times New Roman"/>
          <w:b/>
          <w:bCs/>
          <w:spacing w:val="16"/>
          <w:szCs w:val="24"/>
        </w:rPr>
      </w:pPr>
      <w:r>
        <w:rPr>
          <w:rFonts w:ascii="宋体" w:hAnsi="宋体" w:cs="Times New Roman" w:hint="eastAsia"/>
          <w:b/>
          <w:bCs/>
          <w:spacing w:val="16"/>
          <w:szCs w:val="24"/>
        </w:rPr>
        <w:t>2、会议调研法</w:t>
      </w:r>
    </w:p>
    <w:p w:rsidR="003D0720" w:rsidRDefault="002B01AC" w:rsidP="00354CAA">
      <w:pPr>
        <w:pStyle w:val="192192"/>
        <w:spacing w:beforeLines="50" w:beforeAutospacing="0" w:afterLines="50" w:afterAutospacing="0"/>
        <w:ind w:firstLineChars="200" w:firstLine="544"/>
        <w:rPr>
          <w:rFonts w:ascii="宋体" w:hAnsi="宋体" w:cs="Times New Roman"/>
          <w:spacing w:val="16"/>
          <w:szCs w:val="24"/>
        </w:rPr>
      </w:pPr>
      <w:r>
        <w:rPr>
          <w:rFonts w:ascii="宋体" w:hAnsi="宋体" w:cs="Times New Roman" w:hint="eastAsia"/>
          <w:spacing w:val="16"/>
          <w:szCs w:val="24"/>
        </w:rPr>
        <w:t>请相关调研对象以座谈会的形式直接了解法规政策信息。</w:t>
      </w:r>
    </w:p>
    <w:p w:rsidR="003D0720" w:rsidRDefault="002B01AC" w:rsidP="00354CAA">
      <w:pPr>
        <w:pStyle w:val="192192"/>
        <w:spacing w:beforeLines="50" w:beforeAutospacing="0" w:afterLines="50" w:afterAutospacing="0"/>
        <w:ind w:firstLineChars="200" w:firstLine="546"/>
        <w:rPr>
          <w:rFonts w:ascii="宋体" w:hAnsi="宋体" w:cs="Times New Roman"/>
          <w:b/>
          <w:bCs/>
          <w:spacing w:val="16"/>
          <w:szCs w:val="24"/>
        </w:rPr>
      </w:pPr>
      <w:r>
        <w:rPr>
          <w:rFonts w:ascii="宋体" w:hAnsi="宋体" w:cs="Times New Roman" w:hint="eastAsia"/>
          <w:b/>
          <w:bCs/>
          <w:spacing w:val="16"/>
          <w:szCs w:val="24"/>
        </w:rPr>
        <w:t>3、访谈调研法</w:t>
      </w:r>
    </w:p>
    <w:p w:rsidR="003D0720" w:rsidRDefault="002B01AC" w:rsidP="00354CAA">
      <w:pPr>
        <w:pStyle w:val="192192"/>
        <w:spacing w:beforeLines="50" w:beforeAutospacing="0" w:afterLines="50" w:afterAutospacing="0"/>
        <w:ind w:firstLineChars="200" w:firstLine="544"/>
        <w:rPr>
          <w:rFonts w:ascii="宋体" w:hAnsi="宋体" w:cs="Times New Roman"/>
          <w:spacing w:val="16"/>
          <w:szCs w:val="24"/>
        </w:rPr>
      </w:pPr>
      <w:r>
        <w:rPr>
          <w:rFonts w:ascii="宋体" w:hAnsi="宋体" w:cs="Times New Roman" w:hint="eastAsia"/>
          <w:spacing w:val="16"/>
          <w:szCs w:val="24"/>
        </w:rPr>
        <w:t>就是通过走访不同的单位，获得相关资料信息。</w:t>
      </w:r>
    </w:p>
    <w:p w:rsidR="003D0720" w:rsidRDefault="002B01AC">
      <w:pPr>
        <w:rPr>
          <w:rFonts w:ascii="方正大标宋简体" w:eastAsia="方正大标宋简体"/>
          <w:sz w:val="30"/>
          <w:szCs w:val="30"/>
        </w:rPr>
      </w:pPr>
      <w:r>
        <w:rPr>
          <w:rFonts w:ascii="方正大标宋简体" w:eastAsia="方正大标宋简体" w:hint="eastAsia"/>
          <w:sz w:val="30"/>
          <w:szCs w:val="30"/>
        </w:rPr>
        <w:br w:type="page"/>
      </w:r>
    </w:p>
    <w:p w:rsidR="003D0720" w:rsidRDefault="002B01AC" w:rsidP="00354CAA">
      <w:pPr>
        <w:pStyle w:val="1"/>
        <w:spacing w:beforeLines="50" w:afterLines="50" w:line="360" w:lineRule="auto"/>
        <w:jc w:val="center"/>
        <w:rPr>
          <w:rFonts w:ascii="方正大标宋简体" w:eastAsia="方正大标宋简体"/>
          <w:sz w:val="30"/>
          <w:szCs w:val="30"/>
        </w:rPr>
      </w:pPr>
      <w:bookmarkStart w:id="8" w:name="_Toc16497"/>
      <w:r>
        <w:rPr>
          <w:rFonts w:ascii="方正大标宋简体" w:eastAsia="方正大标宋简体" w:hint="eastAsia"/>
          <w:sz w:val="30"/>
          <w:szCs w:val="30"/>
        </w:rPr>
        <w:lastRenderedPageBreak/>
        <w:t>第3章   各区产学研政策对比</w:t>
      </w:r>
      <w:bookmarkEnd w:id="8"/>
    </w:p>
    <w:p w:rsidR="003D0720" w:rsidRDefault="002B01AC" w:rsidP="00354CAA">
      <w:pPr>
        <w:pStyle w:val="192192"/>
        <w:spacing w:beforeLines="50" w:beforeAutospacing="0" w:afterLines="50" w:afterAutospacing="0"/>
        <w:ind w:firstLineChars="200" w:firstLine="544"/>
        <w:rPr>
          <w:rFonts w:ascii="宋体" w:hAnsi="宋体" w:cs="Times New Roman"/>
          <w:spacing w:val="16"/>
          <w:szCs w:val="24"/>
        </w:rPr>
      </w:pPr>
      <w:r>
        <w:rPr>
          <w:rFonts w:ascii="宋体" w:hAnsi="宋体" w:cs="Times New Roman" w:hint="eastAsia"/>
          <w:spacing w:val="16"/>
          <w:szCs w:val="24"/>
        </w:rPr>
        <w:t>各区产学研政策对比如下表：</w:t>
      </w:r>
    </w:p>
    <w:p w:rsidR="003D0720" w:rsidRDefault="002B01AC" w:rsidP="00354CAA">
      <w:pPr>
        <w:pStyle w:val="192192"/>
        <w:spacing w:beforeLines="50" w:beforeAutospacing="0" w:afterLines="50" w:afterAutospacing="0"/>
        <w:ind w:firstLineChars="0" w:firstLine="0"/>
        <w:jc w:val="center"/>
        <w:rPr>
          <w:rFonts w:ascii="宋体" w:hAnsi="宋体" w:cs="Times New Roman"/>
          <w:b/>
          <w:spacing w:val="16"/>
          <w:sz w:val="21"/>
          <w:szCs w:val="21"/>
        </w:rPr>
      </w:pPr>
      <w:r>
        <w:rPr>
          <w:rFonts w:ascii="宋体" w:hAnsi="宋体" w:cs="Times New Roman" w:hint="eastAsia"/>
          <w:b/>
          <w:spacing w:val="16"/>
          <w:sz w:val="21"/>
          <w:szCs w:val="21"/>
        </w:rPr>
        <w:t>表3-1   各区产学研政策对比表</w:t>
      </w:r>
    </w:p>
    <w:tbl>
      <w:tblPr>
        <w:tblW w:w="8336" w:type="dxa"/>
        <w:jc w:val="center"/>
        <w:tblLayout w:type="fixed"/>
        <w:tblCellMar>
          <w:left w:w="0" w:type="dxa"/>
          <w:right w:w="0" w:type="dxa"/>
        </w:tblCellMar>
        <w:tblLook w:val="04A0"/>
      </w:tblPr>
      <w:tblGrid>
        <w:gridCol w:w="651"/>
        <w:gridCol w:w="881"/>
        <w:gridCol w:w="2196"/>
        <w:gridCol w:w="1975"/>
        <w:gridCol w:w="1975"/>
        <w:gridCol w:w="658"/>
      </w:tblGrid>
      <w:tr w:rsidR="003D0720">
        <w:trPr>
          <w:trHeight w:val="405"/>
          <w:tblHeader/>
          <w:jc w:val="center"/>
        </w:trPr>
        <w:tc>
          <w:tcPr>
            <w:tcW w:w="6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b/>
                <w:color w:val="000000"/>
                <w:szCs w:val="21"/>
              </w:rPr>
            </w:pPr>
            <w:r>
              <w:rPr>
                <w:rFonts w:ascii="宋体" w:hAnsi="宋体" w:cs="宋体" w:hint="eastAsia"/>
                <w:b/>
                <w:color w:val="000000"/>
                <w:kern w:val="0"/>
                <w:szCs w:val="21"/>
              </w:rPr>
              <w:t>序号</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b/>
                <w:color w:val="000000"/>
                <w:szCs w:val="21"/>
              </w:rPr>
            </w:pPr>
            <w:r>
              <w:rPr>
                <w:rFonts w:ascii="宋体" w:hAnsi="宋体" w:cs="宋体" w:hint="eastAsia"/>
                <w:b/>
                <w:color w:val="000000"/>
                <w:kern w:val="0"/>
                <w:szCs w:val="21"/>
              </w:rPr>
              <w:t>名称</w:t>
            </w:r>
          </w:p>
        </w:tc>
        <w:tc>
          <w:tcPr>
            <w:tcW w:w="2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b/>
                <w:color w:val="000000"/>
                <w:szCs w:val="21"/>
              </w:rPr>
            </w:pPr>
            <w:r>
              <w:rPr>
                <w:rFonts w:ascii="宋体" w:hAnsi="宋体" w:cs="宋体" w:hint="eastAsia"/>
                <w:b/>
                <w:color w:val="000000"/>
                <w:szCs w:val="21"/>
              </w:rPr>
              <w:t>重点发展产业</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b/>
                <w:color w:val="000000"/>
                <w:szCs w:val="21"/>
              </w:rPr>
            </w:pPr>
            <w:r>
              <w:rPr>
                <w:rFonts w:ascii="宋体" w:hAnsi="宋体" w:cs="宋体" w:hint="eastAsia"/>
                <w:b/>
                <w:color w:val="000000"/>
                <w:kern w:val="0"/>
                <w:szCs w:val="21"/>
              </w:rPr>
              <w:t>科技主要扶持政策</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b/>
                <w:color w:val="000000"/>
                <w:szCs w:val="21"/>
              </w:rPr>
            </w:pPr>
            <w:r>
              <w:rPr>
                <w:rFonts w:ascii="宋体" w:hAnsi="宋体" w:cs="宋体" w:hint="eastAsia"/>
                <w:b/>
                <w:color w:val="000000"/>
                <w:kern w:val="0"/>
                <w:szCs w:val="21"/>
              </w:rPr>
              <w:t>人才主要扶持政策</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b/>
                <w:color w:val="000000"/>
                <w:szCs w:val="21"/>
              </w:rPr>
            </w:pPr>
            <w:r>
              <w:rPr>
                <w:rFonts w:ascii="宋体" w:hAnsi="宋体" w:cs="宋体" w:hint="eastAsia"/>
                <w:b/>
                <w:color w:val="000000"/>
                <w:kern w:val="0"/>
                <w:szCs w:val="21"/>
              </w:rPr>
              <w:t>备注</w:t>
            </w:r>
          </w:p>
        </w:tc>
      </w:tr>
      <w:tr w:rsidR="003D0720">
        <w:trPr>
          <w:trHeight w:val="405"/>
          <w:jc w:val="center"/>
        </w:trPr>
        <w:tc>
          <w:tcPr>
            <w:tcW w:w="6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罗湖区</w:t>
            </w:r>
          </w:p>
        </w:tc>
        <w:tc>
          <w:tcPr>
            <w:tcW w:w="2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金融、商贸、商务服务</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生命健康、新一代信息技术、航空航天</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罗湖区产业转型升级专项资金科技创新实施细则</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（最高2000万元）</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深圳市罗湖区人民政府印发关于实施高层次产业人才“菁英计划”的意见及三个配套文件的通知</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罗府〔2015〕19号“菁英人才”</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6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福田区</w:t>
            </w:r>
          </w:p>
        </w:tc>
        <w:tc>
          <w:tcPr>
            <w:tcW w:w="2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金融、服务、商贸流通业、电子信息、智慧城市、生物医药、高新技术服务、互联网+、大数据、云计算、新材料</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深圳市福田</w:t>
            </w:r>
            <w:proofErr w:type="gramStart"/>
            <w:r>
              <w:rPr>
                <w:rFonts w:ascii="宋体" w:hAnsi="宋体" w:cs="宋体" w:hint="eastAsia"/>
                <w:color w:val="000000"/>
                <w:kern w:val="0"/>
                <w:szCs w:val="21"/>
              </w:rPr>
              <w:t>区支持</w:t>
            </w:r>
            <w:proofErr w:type="gramEnd"/>
            <w:r>
              <w:rPr>
                <w:rFonts w:ascii="宋体" w:hAnsi="宋体" w:cs="宋体" w:hint="eastAsia"/>
                <w:color w:val="000000"/>
                <w:kern w:val="0"/>
                <w:szCs w:val="21"/>
              </w:rPr>
              <w:t>科技创新发展若干政策（最高2000万元）</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关于进一步实施福田英才</w:t>
            </w:r>
            <w:proofErr w:type="gramStart"/>
            <w:r>
              <w:rPr>
                <w:rFonts w:ascii="宋体" w:hAnsi="宋体" w:cs="宋体" w:hint="eastAsia"/>
                <w:color w:val="000000"/>
                <w:kern w:val="0"/>
                <w:szCs w:val="21"/>
              </w:rPr>
              <w:t>荟</w:t>
            </w:r>
            <w:proofErr w:type="gramEnd"/>
            <w:r>
              <w:rPr>
                <w:rFonts w:ascii="宋体" w:hAnsi="宋体" w:cs="宋体" w:hint="eastAsia"/>
                <w:color w:val="000000"/>
                <w:kern w:val="0"/>
                <w:szCs w:val="21"/>
              </w:rPr>
              <w:t>计划的若干措施</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“福田英才”</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6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3</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南山区</w:t>
            </w:r>
          </w:p>
        </w:tc>
        <w:tc>
          <w:tcPr>
            <w:tcW w:w="2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新一代信息技术产业、文化创意产业、互联网产业、新材料产业、新能源产业、生物产业、节能环保产业、航空航天、海洋经济、生命健康、金融业、信息服务业、科技服务业、高端旅游业、现代服务业、专业服务和现代商贸</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南山区自主创新产业发展专项资金经济发展分项资金实施细则（试行）</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（最高3000万元）</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深圳市南山区人民政府办公室关于印发南山区“领航人才”认定办法（试行）的通知</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深南府办</w:t>
            </w:r>
            <w:proofErr w:type="gramStart"/>
            <w:r>
              <w:rPr>
                <w:rFonts w:ascii="宋体" w:hAnsi="宋体" w:cs="宋体" w:hint="eastAsia"/>
                <w:color w:val="000000"/>
                <w:kern w:val="0"/>
                <w:szCs w:val="21"/>
              </w:rPr>
              <w:t>规</w:t>
            </w:r>
            <w:proofErr w:type="gramEnd"/>
            <w:r>
              <w:rPr>
                <w:rFonts w:ascii="宋体" w:hAnsi="宋体" w:cs="宋体" w:hint="eastAsia"/>
                <w:color w:val="000000"/>
                <w:kern w:val="0"/>
                <w:szCs w:val="21"/>
              </w:rPr>
              <w:t>〔2016〕3号</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“领航人才”</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6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盐田区</w:t>
            </w:r>
          </w:p>
        </w:tc>
        <w:tc>
          <w:tcPr>
            <w:tcW w:w="2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生命健康产业、特色海洋产业、生物科技产业</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《关于支持企业提升竞争力和促进科技创新的若干措施》</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深</w:t>
            </w:r>
            <w:proofErr w:type="gramStart"/>
            <w:r>
              <w:rPr>
                <w:rFonts w:ascii="宋体" w:hAnsi="宋体" w:cs="宋体" w:hint="eastAsia"/>
                <w:color w:val="000000"/>
                <w:kern w:val="0"/>
                <w:szCs w:val="21"/>
              </w:rPr>
              <w:t>盐府办规</w:t>
            </w:r>
            <w:proofErr w:type="gramEnd"/>
            <w:r>
              <w:rPr>
                <w:rFonts w:ascii="宋体" w:hAnsi="宋体" w:cs="宋体" w:hint="eastAsia"/>
                <w:color w:val="000000"/>
                <w:kern w:val="0"/>
                <w:szCs w:val="21"/>
              </w:rPr>
              <w:t>[2017]3号</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（最高2000万元）</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《关于实施人才强区战略打造“梧桐人才”高地的若干措施》</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深盐发[2016]10 号“梧桐人才”</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6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宝安区</w:t>
            </w:r>
          </w:p>
        </w:tc>
        <w:tc>
          <w:tcPr>
            <w:tcW w:w="2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新一代信息技术产业、新材料、生物、新能源、节能环保机器人、智能装备、航空航天、生命健康、海洋</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《宝安区关于创新引领发展的实施办法》</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深宝</w:t>
            </w:r>
            <w:proofErr w:type="gramStart"/>
            <w:r>
              <w:rPr>
                <w:rFonts w:ascii="宋体" w:hAnsi="宋体" w:cs="宋体" w:hint="eastAsia"/>
                <w:color w:val="000000"/>
                <w:kern w:val="0"/>
                <w:szCs w:val="21"/>
              </w:rPr>
              <w:t>规</w:t>
            </w:r>
            <w:proofErr w:type="gramEnd"/>
            <w:r>
              <w:rPr>
                <w:rFonts w:ascii="宋体" w:hAnsi="宋体" w:cs="宋体" w:hint="eastAsia"/>
                <w:color w:val="000000"/>
                <w:kern w:val="0"/>
                <w:szCs w:val="21"/>
              </w:rPr>
              <w:t>〔2018〕3号</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（最高5000万元）</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《宝安区贯彻落实〈关于促进人才优先发展的若干措施〉的实施方案》</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6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6</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proofErr w:type="gramStart"/>
            <w:r>
              <w:rPr>
                <w:rFonts w:ascii="宋体" w:hAnsi="宋体" w:cs="宋体" w:hint="eastAsia"/>
                <w:color w:val="000000"/>
                <w:kern w:val="0"/>
                <w:szCs w:val="21"/>
              </w:rPr>
              <w:t>龙华区</w:t>
            </w:r>
            <w:proofErr w:type="gramEnd"/>
          </w:p>
        </w:tc>
        <w:tc>
          <w:tcPr>
            <w:tcW w:w="2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电子信息产业、高端汽车产业、装备制造产业</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新一代信息技术、机器</w:t>
            </w:r>
            <w:r>
              <w:rPr>
                <w:rFonts w:ascii="宋体" w:hAnsi="宋体" w:cs="宋体" w:hint="eastAsia"/>
                <w:color w:val="000000"/>
                <w:kern w:val="0"/>
                <w:szCs w:val="21"/>
              </w:rPr>
              <w:lastRenderedPageBreak/>
              <w:t>人可穿戴设备和智能装备、生物医药与生命健康、新能源、节能环保、新材料</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《深圳市龙华区科技创新专项资金实施细则》</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深龙华府办</w:t>
            </w:r>
            <w:proofErr w:type="gramStart"/>
            <w:r>
              <w:rPr>
                <w:rFonts w:ascii="宋体" w:hAnsi="宋体" w:cs="宋体" w:hint="eastAsia"/>
                <w:color w:val="000000"/>
                <w:kern w:val="0"/>
                <w:szCs w:val="21"/>
              </w:rPr>
              <w:t>规</w:t>
            </w:r>
            <w:proofErr w:type="gramEnd"/>
            <w:r>
              <w:rPr>
                <w:rFonts w:ascii="宋体" w:hAnsi="宋体" w:cs="宋体" w:hint="eastAsia"/>
                <w:color w:val="000000"/>
                <w:kern w:val="0"/>
                <w:szCs w:val="21"/>
              </w:rPr>
              <w:t>〔2018〕2号</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（最高1.5亿）</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深圳市</w:t>
            </w:r>
            <w:proofErr w:type="gramStart"/>
            <w:r>
              <w:rPr>
                <w:rFonts w:ascii="宋体" w:hAnsi="宋体" w:cs="宋体" w:hint="eastAsia"/>
                <w:color w:val="000000"/>
                <w:kern w:val="0"/>
                <w:szCs w:val="21"/>
              </w:rPr>
              <w:t>龙华区</w:t>
            </w:r>
            <w:proofErr w:type="gramEnd"/>
            <w:r>
              <w:rPr>
                <w:rFonts w:ascii="宋体" w:hAnsi="宋体" w:cs="宋体" w:hint="eastAsia"/>
                <w:color w:val="000000"/>
                <w:kern w:val="0"/>
                <w:szCs w:val="21"/>
              </w:rPr>
              <w:t>高层次人才确认办法(试行)</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“龙舞华章计划”</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6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7</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光明区</w:t>
            </w:r>
          </w:p>
        </w:tc>
        <w:tc>
          <w:tcPr>
            <w:tcW w:w="2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新一代信息技术产业、新材料产业、新能源产业、生物产业、机器人、可穿戴设备、智能装备产业</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《深圳市光明新区管理委员会关于促进创新资源集聚的若干措施》</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（最高5000万元）</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光明新区关于进一步实施“鸿鹄计划”促进人才优先发展的若干措施</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“鸿鹄计划”</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6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8</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龙岗区</w:t>
            </w:r>
          </w:p>
        </w:tc>
        <w:tc>
          <w:tcPr>
            <w:tcW w:w="2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机器人、智能装备、可穿戴设备、新一代信息技术、互联网、新能源、新材料、航空航天、生命健康</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深圳市龙岗区经济与科技发展专项资金支持科技创新实施细则</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（最高5000万元）</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《关于促进人才优先发展实施“深龙英才计划”的意见》</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（深龙发〔2016〕4号）</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“深龙英才计划”</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6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9</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proofErr w:type="gramStart"/>
            <w:r>
              <w:rPr>
                <w:rFonts w:ascii="宋体" w:hAnsi="宋体" w:cs="宋体" w:hint="eastAsia"/>
                <w:color w:val="000000"/>
                <w:kern w:val="0"/>
                <w:szCs w:val="21"/>
              </w:rPr>
              <w:t>坪山区</w:t>
            </w:r>
            <w:proofErr w:type="gramEnd"/>
          </w:p>
        </w:tc>
        <w:tc>
          <w:tcPr>
            <w:tcW w:w="2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新一代信息技术、生物、新能源、机器人、生命健康</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深圳市</w:t>
            </w:r>
            <w:proofErr w:type="gramStart"/>
            <w:r>
              <w:rPr>
                <w:rFonts w:ascii="宋体" w:hAnsi="宋体" w:cs="宋体" w:hint="eastAsia"/>
                <w:color w:val="000000"/>
                <w:kern w:val="0"/>
                <w:szCs w:val="21"/>
              </w:rPr>
              <w:t>坪山区</w:t>
            </w:r>
            <w:proofErr w:type="gramEnd"/>
            <w:r>
              <w:rPr>
                <w:rFonts w:ascii="宋体" w:hAnsi="宋体" w:cs="宋体" w:hint="eastAsia"/>
                <w:color w:val="000000"/>
                <w:kern w:val="0"/>
                <w:szCs w:val="21"/>
              </w:rPr>
              <w:t>关于加快科技创新发展的若干措施的实施办法</w:t>
            </w:r>
          </w:p>
          <w:p w:rsidR="003D0720" w:rsidRDefault="002B01AC">
            <w:pPr>
              <w:widowControl/>
              <w:jc w:val="left"/>
              <w:textAlignment w:val="center"/>
              <w:rPr>
                <w:rFonts w:ascii="宋体" w:hAnsi="宋体" w:cs="宋体"/>
                <w:color w:val="000000"/>
                <w:kern w:val="0"/>
                <w:szCs w:val="21"/>
              </w:rPr>
            </w:pPr>
            <w:proofErr w:type="gramStart"/>
            <w:r>
              <w:rPr>
                <w:rFonts w:ascii="宋体" w:hAnsi="宋体" w:cs="宋体" w:hint="eastAsia"/>
                <w:color w:val="000000"/>
                <w:kern w:val="0"/>
                <w:szCs w:val="21"/>
              </w:rPr>
              <w:t>深坪府办规</w:t>
            </w:r>
            <w:proofErr w:type="gramEnd"/>
            <w:r>
              <w:rPr>
                <w:rFonts w:ascii="宋体" w:hAnsi="宋体" w:cs="宋体" w:hint="eastAsia"/>
                <w:color w:val="000000"/>
                <w:kern w:val="0"/>
                <w:szCs w:val="21"/>
              </w:rPr>
              <w:t>〔2018〕17号</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（最高5000万元）</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关于促进人才优先发展 </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全力打造“龙聚坪山”人才高地的实施意见</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w:t>
            </w:r>
            <w:proofErr w:type="gramStart"/>
            <w:r>
              <w:rPr>
                <w:rFonts w:ascii="宋体" w:hAnsi="宋体" w:cs="宋体" w:hint="eastAsia"/>
                <w:color w:val="000000"/>
                <w:kern w:val="0"/>
                <w:szCs w:val="21"/>
              </w:rPr>
              <w:t>深坪发</w:t>
            </w:r>
            <w:proofErr w:type="gramEnd"/>
            <w:r>
              <w:rPr>
                <w:rFonts w:ascii="宋体" w:hAnsi="宋体" w:cs="宋体" w:hint="eastAsia"/>
                <w:color w:val="000000"/>
                <w:kern w:val="0"/>
                <w:szCs w:val="21"/>
              </w:rPr>
              <w:t>〔2018〕1 号）</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“龙聚坪山”</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6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10</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大鹏新区</w:t>
            </w:r>
          </w:p>
        </w:tc>
        <w:tc>
          <w:tcPr>
            <w:tcW w:w="2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生物和生命健康产业、海洋高科技产业、核电</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深圳市大鹏新区关于加强科技研发促进技术创新的若干措施</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w:t>
            </w:r>
            <w:proofErr w:type="gramStart"/>
            <w:r>
              <w:rPr>
                <w:rFonts w:ascii="宋体" w:hAnsi="宋体" w:cs="宋体" w:hint="eastAsia"/>
                <w:color w:val="000000"/>
                <w:kern w:val="0"/>
                <w:szCs w:val="21"/>
              </w:rPr>
              <w:t>深鹏办规</w:t>
            </w:r>
            <w:proofErr w:type="gramEnd"/>
            <w:r>
              <w:rPr>
                <w:rFonts w:ascii="宋体" w:hAnsi="宋体" w:cs="宋体" w:hint="eastAsia"/>
                <w:color w:val="000000"/>
                <w:kern w:val="0"/>
                <w:szCs w:val="21"/>
              </w:rPr>
              <w:t>〔2017〕5号）</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（最高1000万元）</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《大鹏新区“鹏程计划”人才优先发展若千措施》</w:t>
            </w:r>
          </w:p>
          <w:p w:rsidR="003D0720" w:rsidRDefault="002B01AC">
            <w:pPr>
              <w:widowControl/>
              <w:jc w:val="left"/>
              <w:textAlignment w:val="center"/>
              <w:rPr>
                <w:rFonts w:ascii="宋体" w:hAnsi="宋体" w:cs="宋体"/>
                <w:color w:val="000000"/>
                <w:kern w:val="0"/>
                <w:szCs w:val="21"/>
              </w:rPr>
            </w:pPr>
            <w:proofErr w:type="gramStart"/>
            <w:r>
              <w:rPr>
                <w:rFonts w:ascii="宋体" w:hAnsi="宋体" w:cs="宋体" w:hint="eastAsia"/>
                <w:color w:val="000000"/>
                <w:kern w:val="0"/>
                <w:szCs w:val="21"/>
              </w:rPr>
              <w:t>深鹏发</w:t>
            </w:r>
            <w:proofErr w:type="gramEnd"/>
            <w:r>
              <w:rPr>
                <w:rFonts w:ascii="宋体" w:hAnsi="宋体" w:cs="宋体" w:hint="eastAsia"/>
                <w:color w:val="000000"/>
                <w:kern w:val="0"/>
                <w:szCs w:val="21"/>
              </w:rPr>
              <w:t>[2016]10号</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“鹏程计划”</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6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11</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深</w:t>
            </w:r>
            <w:proofErr w:type="gramStart"/>
            <w:r>
              <w:rPr>
                <w:rFonts w:ascii="宋体" w:hAnsi="宋体" w:cs="宋体" w:hint="eastAsia"/>
                <w:color w:val="000000"/>
                <w:kern w:val="0"/>
                <w:szCs w:val="21"/>
              </w:rPr>
              <w:t>汕</w:t>
            </w:r>
            <w:proofErr w:type="gramEnd"/>
            <w:r>
              <w:rPr>
                <w:rFonts w:ascii="宋体" w:hAnsi="宋体" w:cs="宋体" w:hint="eastAsia"/>
                <w:color w:val="000000"/>
                <w:kern w:val="0"/>
                <w:szCs w:val="21"/>
              </w:rPr>
              <w:t>特别合作区</w:t>
            </w:r>
          </w:p>
        </w:tc>
        <w:tc>
          <w:tcPr>
            <w:tcW w:w="2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新一代信息技术、生物技术、新能源新材料、航空、高端装备制造、</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技术攻关项目申请指南</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（最高1000万元）</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汕尾市红海扬帆人才计划(2019修订)（征求意见稿）</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“红海扬帆”</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6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12</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前海蛇口自贸片区</w:t>
            </w:r>
          </w:p>
        </w:tc>
        <w:tc>
          <w:tcPr>
            <w:tcW w:w="2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金融、现代物流、信息服务、科技服务、专业服务、港口服务、航运服务和其他战略性新兴服务业</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新一代信息技术、互联网、文化创意、高端旅游产业。</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深圳市前海管理局关于印发 《前海深港现代服务业合作区支持创新创业载体发展专项资金实施细则(试行)》的通知</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深前海</w:t>
            </w:r>
            <w:proofErr w:type="gramStart"/>
            <w:r>
              <w:rPr>
                <w:rFonts w:ascii="宋体" w:hAnsi="宋体" w:cs="宋体" w:hint="eastAsia"/>
                <w:color w:val="000000"/>
                <w:kern w:val="0"/>
                <w:szCs w:val="21"/>
              </w:rPr>
              <w:t>规</w:t>
            </w:r>
            <w:proofErr w:type="gramEnd"/>
            <w:r>
              <w:rPr>
                <w:rFonts w:ascii="宋体" w:hAnsi="宋体" w:cs="宋体" w:hint="eastAsia"/>
                <w:color w:val="000000"/>
                <w:kern w:val="0"/>
                <w:szCs w:val="21"/>
              </w:rPr>
              <w:t>〔2019〕9号</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（最高2000万元）</w:t>
            </w:r>
          </w:p>
        </w:tc>
        <w:tc>
          <w:tcPr>
            <w:tcW w:w="1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《深圳前海深港现代服务业合作区人才发展引导专项资金实施细则（试行）》</w:t>
            </w:r>
          </w:p>
        </w:tc>
        <w:tc>
          <w:tcPr>
            <w:tcW w:w="6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bl>
    <w:p w:rsidR="003D0720" w:rsidRDefault="002B01AC">
      <w:pPr>
        <w:rPr>
          <w:rFonts w:ascii="方正大标宋简体" w:eastAsia="方正大标宋简体"/>
          <w:sz w:val="30"/>
          <w:szCs w:val="30"/>
        </w:rPr>
      </w:pPr>
      <w:r>
        <w:rPr>
          <w:rFonts w:ascii="方正大标宋简体" w:eastAsia="方正大标宋简体" w:hint="eastAsia"/>
          <w:sz w:val="30"/>
          <w:szCs w:val="30"/>
        </w:rPr>
        <w:lastRenderedPageBreak/>
        <w:br w:type="page"/>
      </w:r>
    </w:p>
    <w:p w:rsidR="003D0720" w:rsidRDefault="002B01AC" w:rsidP="00354CAA">
      <w:pPr>
        <w:pStyle w:val="1"/>
        <w:spacing w:beforeLines="50" w:afterLines="50" w:line="360" w:lineRule="auto"/>
        <w:jc w:val="center"/>
        <w:rPr>
          <w:rFonts w:ascii="方正大标宋简体" w:eastAsia="方正大标宋简体"/>
          <w:sz w:val="30"/>
          <w:szCs w:val="30"/>
        </w:rPr>
      </w:pPr>
      <w:bookmarkStart w:id="9" w:name="_Toc14523"/>
      <w:r>
        <w:rPr>
          <w:rFonts w:ascii="方正大标宋简体" w:eastAsia="方正大标宋简体" w:hint="eastAsia"/>
          <w:sz w:val="30"/>
          <w:szCs w:val="30"/>
        </w:rPr>
        <w:lastRenderedPageBreak/>
        <w:t>第4章   南科大产学研项目落地指引</w:t>
      </w:r>
      <w:bookmarkEnd w:id="9"/>
    </w:p>
    <w:p w:rsidR="003D0720" w:rsidRDefault="002B01AC" w:rsidP="00354CAA">
      <w:pPr>
        <w:pStyle w:val="2"/>
        <w:spacing w:beforeLines="50" w:afterLines="50" w:line="360" w:lineRule="auto"/>
        <w:rPr>
          <w:rFonts w:ascii="方正大标宋简体" w:eastAsia="方正大标宋简体"/>
          <w:b w:val="0"/>
          <w:bCs w:val="0"/>
          <w:sz w:val="28"/>
          <w:szCs w:val="28"/>
        </w:rPr>
      </w:pPr>
      <w:bookmarkStart w:id="10" w:name="_Toc21966"/>
      <w:r>
        <w:rPr>
          <w:rFonts w:ascii="方正大标宋简体" w:eastAsia="方正大标宋简体" w:hint="eastAsia"/>
          <w:b w:val="0"/>
          <w:bCs w:val="0"/>
          <w:sz w:val="28"/>
          <w:szCs w:val="28"/>
        </w:rPr>
        <w:t>4.1 南科大产学研项目落地指引</w:t>
      </w:r>
      <w:bookmarkEnd w:id="10"/>
    </w:p>
    <w:p w:rsidR="003D0720" w:rsidRDefault="002B01AC" w:rsidP="00354CAA">
      <w:pPr>
        <w:pStyle w:val="192192"/>
        <w:spacing w:beforeLines="50" w:beforeAutospacing="0" w:afterLines="50" w:afterAutospacing="0"/>
        <w:ind w:firstLineChars="200" w:firstLine="544"/>
        <w:rPr>
          <w:rFonts w:ascii="宋体" w:hAnsi="宋体" w:cs="Times New Roman"/>
          <w:spacing w:val="16"/>
          <w:szCs w:val="24"/>
        </w:rPr>
      </w:pPr>
      <w:r>
        <w:rPr>
          <w:rFonts w:ascii="宋体" w:hAnsi="宋体" w:cs="Times New Roman" w:hint="eastAsia"/>
          <w:spacing w:val="16"/>
          <w:szCs w:val="24"/>
        </w:rPr>
        <w:t>根据政策调研及对比，结合南科大的学科规划和产学研现状，按照南科大的学科分类，提出相应产学研项目的落地区域建议和指引。</w:t>
      </w:r>
    </w:p>
    <w:p w:rsidR="003D0720" w:rsidRDefault="002B01AC" w:rsidP="00354CAA">
      <w:pPr>
        <w:pStyle w:val="192192"/>
        <w:spacing w:beforeLines="50" w:beforeAutospacing="0" w:afterLines="50" w:afterAutospacing="0"/>
        <w:ind w:firstLineChars="0" w:firstLine="0"/>
        <w:jc w:val="center"/>
        <w:rPr>
          <w:rFonts w:ascii="宋体" w:hAnsi="宋体" w:cs="Times New Roman"/>
          <w:b/>
          <w:spacing w:val="16"/>
          <w:sz w:val="21"/>
          <w:szCs w:val="21"/>
        </w:rPr>
      </w:pPr>
      <w:r>
        <w:rPr>
          <w:rFonts w:ascii="宋体" w:hAnsi="宋体" w:cs="Times New Roman" w:hint="eastAsia"/>
          <w:b/>
          <w:spacing w:val="16"/>
          <w:sz w:val="21"/>
          <w:szCs w:val="21"/>
        </w:rPr>
        <w:t>表4-1   南科大产学研项目落地区域指引表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1"/>
        <w:gridCol w:w="1620"/>
        <w:gridCol w:w="2865"/>
        <w:gridCol w:w="2244"/>
        <w:gridCol w:w="956"/>
      </w:tblGrid>
      <w:tr w:rsidR="003D0720">
        <w:trPr>
          <w:trHeight w:val="405"/>
          <w:tblHeader/>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b/>
                <w:color w:val="000000"/>
                <w:sz w:val="24"/>
              </w:rPr>
            </w:pPr>
            <w:r>
              <w:rPr>
                <w:rFonts w:ascii="宋体" w:hAnsi="宋体" w:cs="宋体" w:hint="eastAsia"/>
                <w:b/>
                <w:color w:val="000000"/>
                <w:kern w:val="0"/>
                <w:sz w:val="24"/>
              </w:rPr>
              <w:t>序号</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b/>
                <w:color w:val="000000"/>
                <w:sz w:val="24"/>
              </w:rPr>
            </w:pPr>
            <w:r>
              <w:rPr>
                <w:rFonts w:ascii="宋体" w:hAnsi="宋体" w:cs="宋体" w:hint="eastAsia"/>
                <w:b/>
                <w:color w:val="000000"/>
                <w:kern w:val="0"/>
                <w:sz w:val="24"/>
              </w:rPr>
              <w:t>学科</w:t>
            </w:r>
          </w:p>
        </w:tc>
        <w:tc>
          <w:tcPr>
            <w:tcW w:w="2865"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主要研究方向和特色</w:t>
            </w:r>
          </w:p>
        </w:tc>
        <w:tc>
          <w:tcPr>
            <w:tcW w:w="2244"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b/>
                <w:color w:val="000000"/>
                <w:sz w:val="24"/>
              </w:rPr>
            </w:pPr>
            <w:r>
              <w:rPr>
                <w:rFonts w:ascii="宋体" w:hAnsi="宋体" w:cs="宋体" w:hint="eastAsia"/>
                <w:b/>
                <w:color w:val="000000"/>
                <w:kern w:val="0"/>
                <w:sz w:val="24"/>
              </w:rPr>
              <w:t>重点落地区域</w:t>
            </w:r>
          </w:p>
        </w:tc>
        <w:tc>
          <w:tcPr>
            <w:tcW w:w="0" w:type="auto"/>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备注</w:t>
            </w: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数学(0701)</w:t>
            </w:r>
          </w:p>
        </w:tc>
        <w:tc>
          <w:tcPr>
            <w:tcW w:w="2865" w:type="dxa"/>
            <w:vMerge w:val="restart"/>
            <w:shd w:val="clear" w:color="auto" w:fill="FFFFFF"/>
            <w:tcMar>
              <w:top w:w="15" w:type="dxa"/>
              <w:left w:w="15" w:type="dxa"/>
              <w:right w:w="15" w:type="dxa"/>
            </w:tcMar>
            <w:vAlign w:val="center"/>
          </w:tcPr>
          <w:p w:rsidR="003D0720" w:rsidRDefault="002B01AC">
            <w:pPr>
              <w:widowControl/>
              <w:textAlignment w:val="center"/>
              <w:rPr>
                <w:rFonts w:ascii="宋体" w:hAnsi="宋体" w:cs="宋体"/>
                <w:color w:val="000000"/>
                <w:kern w:val="0"/>
                <w:sz w:val="24"/>
              </w:rPr>
            </w:pPr>
            <w:r>
              <w:rPr>
                <w:rFonts w:ascii="宋体" w:hAnsi="宋体" w:cs="宋体" w:hint="eastAsia"/>
                <w:color w:val="000000"/>
                <w:kern w:val="0"/>
                <w:sz w:val="24"/>
              </w:rPr>
              <w:t>数学中的基本问题；计算数学与科学工程计算；统计学与大数据分析；复杂网络计算；数学交叉研究；数学与统计建模及应用</w:t>
            </w: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福田区、前海蛇口自贸片区、南山区、龙岗区</w:t>
            </w:r>
          </w:p>
        </w:tc>
        <w:tc>
          <w:tcPr>
            <w:tcW w:w="0" w:type="auto"/>
            <w:vMerge w:val="restart"/>
            <w:shd w:val="clear" w:color="auto" w:fill="FFFFFF"/>
            <w:tcMar>
              <w:top w:w="15" w:type="dxa"/>
              <w:left w:w="15" w:type="dxa"/>
              <w:right w:w="15" w:type="dxa"/>
            </w:tcMar>
            <w:vAlign w:val="center"/>
          </w:tcPr>
          <w:p w:rsidR="003D0720" w:rsidRDefault="002B01AC">
            <w:pPr>
              <w:jc w:val="center"/>
              <w:rPr>
                <w:rFonts w:ascii="宋体" w:hAnsi="宋体" w:cs="宋体"/>
                <w:color w:val="000000"/>
                <w:sz w:val="24"/>
              </w:rPr>
            </w:pPr>
            <w:r>
              <w:rPr>
                <w:rFonts w:ascii="宋体" w:hAnsi="宋体" w:cs="宋体" w:hint="eastAsia"/>
                <w:color w:val="000000"/>
                <w:sz w:val="24"/>
              </w:rPr>
              <w:t>第一个为重点推荐区域，后面排名不分先后</w:t>
            </w: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统计学(0714)</w:t>
            </w:r>
          </w:p>
        </w:tc>
        <w:tc>
          <w:tcPr>
            <w:tcW w:w="2865" w:type="dxa"/>
            <w:vMerge/>
            <w:shd w:val="clear" w:color="auto" w:fill="FFFFFF"/>
            <w:tcMar>
              <w:top w:w="15" w:type="dxa"/>
              <w:left w:w="15" w:type="dxa"/>
              <w:right w:w="15" w:type="dxa"/>
            </w:tcMar>
            <w:vAlign w:val="center"/>
          </w:tcPr>
          <w:p w:rsidR="003D0720" w:rsidRDefault="003D0720">
            <w:pPr>
              <w:widowControl/>
              <w:textAlignment w:val="center"/>
              <w:rPr>
                <w:rFonts w:ascii="宋体" w:hAnsi="宋体" w:cs="宋体"/>
                <w:color w:val="000000"/>
                <w:kern w:val="0"/>
                <w:sz w:val="24"/>
              </w:rPr>
            </w:pP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福田区、前海蛇口自贸片区、南山区、龙岗区</w:t>
            </w: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物理学(0702)</w:t>
            </w:r>
          </w:p>
        </w:tc>
        <w:tc>
          <w:tcPr>
            <w:tcW w:w="2865" w:type="dxa"/>
            <w:shd w:val="clear" w:color="auto" w:fill="FFFFFF"/>
            <w:tcMar>
              <w:top w:w="15" w:type="dxa"/>
              <w:left w:w="15" w:type="dxa"/>
              <w:right w:w="15" w:type="dxa"/>
            </w:tcMar>
            <w:vAlign w:val="center"/>
          </w:tcPr>
          <w:p w:rsidR="003D0720" w:rsidRDefault="002B01AC">
            <w:pPr>
              <w:widowControl/>
              <w:textAlignment w:val="center"/>
              <w:rPr>
                <w:rFonts w:ascii="宋体" w:hAnsi="宋体" w:cs="宋体"/>
                <w:color w:val="000000"/>
                <w:kern w:val="0"/>
                <w:sz w:val="24"/>
              </w:rPr>
            </w:pPr>
            <w:r>
              <w:rPr>
                <w:rFonts w:ascii="宋体" w:hAnsi="宋体" w:cs="宋体" w:hint="eastAsia"/>
                <w:color w:val="000000"/>
                <w:kern w:val="0"/>
                <w:sz w:val="24"/>
              </w:rPr>
              <w:t>1.基础物理学方向：理论物理、凝聚态物理、光学、天体物理、粒子物理与原子核物理。2.重大交叉研究领域的物理学问题：量子信息、信息科学和未来量子器件；生物物理、下一代超导器件、软物质、新能源与新材料物理</w:t>
            </w: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光明区、南山区、龙岗区、</w:t>
            </w:r>
            <w:proofErr w:type="gramStart"/>
            <w:r>
              <w:rPr>
                <w:rFonts w:ascii="宋体" w:hAnsi="宋体" w:cs="宋体" w:hint="eastAsia"/>
                <w:color w:val="000000"/>
                <w:sz w:val="24"/>
              </w:rPr>
              <w:t>龙华区</w:t>
            </w:r>
            <w:proofErr w:type="gramEnd"/>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化学(0703)</w:t>
            </w:r>
          </w:p>
        </w:tc>
        <w:tc>
          <w:tcPr>
            <w:tcW w:w="2865" w:type="dxa"/>
            <w:vMerge w:val="restart"/>
            <w:shd w:val="clear" w:color="auto" w:fill="FFFFFF"/>
            <w:tcMar>
              <w:top w:w="15" w:type="dxa"/>
              <w:left w:w="15" w:type="dxa"/>
              <w:right w:w="15" w:type="dxa"/>
            </w:tcMar>
            <w:vAlign w:val="center"/>
          </w:tcPr>
          <w:p w:rsidR="003D0720" w:rsidRDefault="002B01AC">
            <w:pPr>
              <w:widowControl/>
              <w:textAlignment w:val="center"/>
              <w:rPr>
                <w:rFonts w:ascii="宋体" w:hAnsi="宋体" w:cs="宋体"/>
                <w:color w:val="000000"/>
                <w:kern w:val="0"/>
                <w:sz w:val="24"/>
              </w:rPr>
            </w:pPr>
            <w:r>
              <w:rPr>
                <w:rFonts w:ascii="宋体" w:hAnsi="宋体" w:cs="宋体" w:hint="eastAsia"/>
                <w:color w:val="000000"/>
                <w:kern w:val="0"/>
                <w:sz w:val="24"/>
              </w:rPr>
              <w:t>化学生物学、合成化学、大分子与超分子化学、系统化学、稀土化学、绿色与可持续化学、生物功能分子设计与检测；理论与计算化学、能源化学、化学与生物医学交叉研究、功能导向材料的分子设计与可控设备、能源与资源的清洁转化与高效利用、面向节能减排的过程工程等</w:t>
            </w: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光明区、南山区、宝安区、龙华区、龙岗区</w:t>
            </w: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化学工程与技术(0817)</w:t>
            </w:r>
          </w:p>
        </w:tc>
        <w:tc>
          <w:tcPr>
            <w:tcW w:w="2865" w:type="dxa"/>
            <w:vMerge/>
            <w:shd w:val="clear" w:color="auto" w:fill="FFFFFF"/>
            <w:tcMar>
              <w:top w:w="15" w:type="dxa"/>
              <w:left w:w="15" w:type="dxa"/>
              <w:right w:w="15" w:type="dxa"/>
            </w:tcMar>
            <w:vAlign w:val="center"/>
          </w:tcPr>
          <w:p w:rsidR="003D0720" w:rsidRDefault="003D0720">
            <w:pPr>
              <w:widowControl/>
              <w:textAlignment w:val="center"/>
              <w:rPr>
                <w:rFonts w:ascii="宋体" w:hAnsi="宋体" w:cs="宋体"/>
                <w:color w:val="000000"/>
                <w:kern w:val="0"/>
                <w:sz w:val="24"/>
              </w:rPr>
            </w:pP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光明区、南山区、宝安区、龙华区、龙岗区</w:t>
            </w: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地球物理学(0708)</w:t>
            </w:r>
          </w:p>
        </w:tc>
        <w:tc>
          <w:tcPr>
            <w:tcW w:w="2865" w:type="dxa"/>
            <w:shd w:val="clear" w:color="auto" w:fill="FFFFFF"/>
            <w:tcMar>
              <w:top w:w="15" w:type="dxa"/>
              <w:left w:w="15" w:type="dxa"/>
              <w:right w:w="15" w:type="dxa"/>
            </w:tcMar>
            <w:vAlign w:val="center"/>
          </w:tcPr>
          <w:p w:rsidR="003D0720" w:rsidRDefault="002B01AC">
            <w:pPr>
              <w:widowControl/>
              <w:textAlignment w:val="center"/>
              <w:rPr>
                <w:rFonts w:ascii="宋体" w:hAnsi="宋体" w:cs="宋体"/>
                <w:color w:val="000000"/>
                <w:kern w:val="0"/>
                <w:sz w:val="24"/>
              </w:rPr>
            </w:pPr>
            <w:r>
              <w:rPr>
                <w:rFonts w:ascii="宋体" w:hAnsi="宋体" w:cs="宋体" w:hint="eastAsia"/>
                <w:color w:val="000000"/>
                <w:kern w:val="0"/>
                <w:sz w:val="24"/>
              </w:rPr>
              <w:t>固体地球物理学、空间物理学；空间物理与空间环境；微重力科学大气物理；生物地球化学；遥感技术与应用；自然灾害与地震监测及预警等。</w:t>
            </w: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南山区、宝安区、龙岗区、深</w:t>
            </w:r>
            <w:proofErr w:type="gramStart"/>
            <w:r>
              <w:rPr>
                <w:rFonts w:ascii="宋体" w:hAnsi="宋体" w:cs="宋体" w:hint="eastAsia"/>
                <w:color w:val="000000"/>
                <w:sz w:val="24"/>
              </w:rPr>
              <w:t>汕</w:t>
            </w:r>
            <w:proofErr w:type="gramEnd"/>
            <w:r>
              <w:rPr>
                <w:rFonts w:ascii="宋体" w:hAnsi="宋体" w:cs="宋体" w:hint="eastAsia"/>
                <w:color w:val="000000"/>
                <w:sz w:val="24"/>
              </w:rPr>
              <w:t>特别合作区</w:t>
            </w: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7</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生物学(0710)</w:t>
            </w:r>
          </w:p>
        </w:tc>
        <w:tc>
          <w:tcPr>
            <w:tcW w:w="2865" w:type="dxa"/>
            <w:shd w:val="clear" w:color="auto" w:fill="FFFFFF"/>
            <w:tcMar>
              <w:top w:w="15" w:type="dxa"/>
              <w:left w:w="15" w:type="dxa"/>
              <w:right w:w="15" w:type="dxa"/>
            </w:tcMar>
            <w:vAlign w:val="center"/>
          </w:tcPr>
          <w:p w:rsidR="003D0720" w:rsidRDefault="002B01AC">
            <w:pPr>
              <w:widowControl/>
              <w:textAlignment w:val="center"/>
              <w:rPr>
                <w:rFonts w:ascii="宋体" w:hAnsi="宋体" w:cs="宋体"/>
                <w:color w:val="000000"/>
                <w:kern w:val="0"/>
                <w:sz w:val="24"/>
              </w:rPr>
            </w:pPr>
            <w:r>
              <w:rPr>
                <w:rFonts w:ascii="宋体" w:hAnsi="宋体" w:cs="宋体" w:hint="eastAsia"/>
                <w:color w:val="000000"/>
                <w:kern w:val="0"/>
                <w:sz w:val="24"/>
              </w:rPr>
              <w:t>生物信息；定量生物；计算生物；神经认知、感知与行为科学；神经发育与再生科学；神经系统疾病；细飽调控与信号转导；干细胞；细胞微环境与重大疾病；发育与再生的分子基础；人类遗传性疾病的分子基础；癌症及老年性疾病研究；基于蛋白质结构的分子设计和药物开发；亚细胞水平大分子机器的结构基础；生物膜系统的结构与相关疾病的分子机理。</w:t>
            </w: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大鹏新区、光明区、盐田区、南山区、福田区、宝安区、龙华区、深</w:t>
            </w:r>
            <w:proofErr w:type="gramStart"/>
            <w:r>
              <w:rPr>
                <w:rFonts w:ascii="宋体" w:hAnsi="宋体" w:cs="宋体" w:hint="eastAsia"/>
                <w:color w:val="000000"/>
                <w:sz w:val="24"/>
              </w:rPr>
              <w:t>汕</w:t>
            </w:r>
            <w:proofErr w:type="gramEnd"/>
            <w:r>
              <w:rPr>
                <w:rFonts w:ascii="宋体" w:hAnsi="宋体" w:cs="宋体" w:hint="eastAsia"/>
                <w:color w:val="000000"/>
                <w:sz w:val="24"/>
              </w:rPr>
              <w:t>特别合作区</w:t>
            </w: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基础医学（1001）</w:t>
            </w:r>
          </w:p>
        </w:tc>
        <w:tc>
          <w:tcPr>
            <w:tcW w:w="2865" w:type="dxa"/>
            <w:shd w:val="clear" w:color="auto" w:fill="FFFFFF"/>
            <w:tcMar>
              <w:top w:w="15" w:type="dxa"/>
              <w:left w:w="15" w:type="dxa"/>
              <w:right w:w="15" w:type="dxa"/>
            </w:tcMar>
            <w:vAlign w:val="center"/>
          </w:tcPr>
          <w:p w:rsidR="003D0720" w:rsidRDefault="002B01AC">
            <w:pPr>
              <w:widowControl/>
              <w:textAlignment w:val="center"/>
              <w:rPr>
                <w:rFonts w:ascii="宋体" w:hAnsi="宋体" w:cs="宋体"/>
                <w:color w:val="000000"/>
                <w:kern w:val="0"/>
                <w:sz w:val="24"/>
              </w:rPr>
            </w:pPr>
            <w:r>
              <w:rPr>
                <w:rFonts w:ascii="宋体" w:hAnsi="宋体" w:cs="宋体" w:hint="eastAsia"/>
                <w:color w:val="000000"/>
                <w:kern w:val="0"/>
                <w:sz w:val="24"/>
              </w:rPr>
              <w:t>发展人体解剖和组织胚胎学、免疫学、病原生物学、病理学与病理生理等，着重加强病理，病理生理，生理，生化，微生物，药理，免疫，分子生物，解剖，细胞生物等领域的研究</w:t>
            </w: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大鹏新区、盐田区、坪山区、罗湖区、南山区、宝安区、龙华区、龙岗区</w:t>
            </w: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临床医学（1002）</w:t>
            </w:r>
          </w:p>
        </w:tc>
        <w:tc>
          <w:tcPr>
            <w:tcW w:w="2865" w:type="dxa"/>
            <w:shd w:val="clear" w:color="auto" w:fill="FFFFFF"/>
            <w:tcMar>
              <w:top w:w="15" w:type="dxa"/>
              <w:left w:w="15" w:type="dxa"/>
              <w:right w:w="15" w:type="dxa"/>
            </w:tcMar>
            <w:vAlign w:val="center"/>
          </w:tcPr>
          <w:p w:rsidR="003D0720" w:rsidRDefault="002B01AC">
            <w:pPr>
              <w:widowControl/>
              <w:textAlignment w:val="center"/>
              <w:rPr>
                <w:rFonts w:ascii="宋体" w:hAnsi="宋体" w:cs="宋体"/>
                <w:color w:val="000000"/>
                <w:kern w:val="0"/>
                <w:sz w:val="24"/>
              </w:rPr>
            </w:pPr>
            <w:r>
              <w:rPr>
                <w:rFonts w:ascii="宋体" w:hAnsi="宋体" w:cs="宋体" w:hint="eastAsia"/>
                <w:color w:val="000000"/>
                <w:kern w:val="0"/>
                <w:sz w:val="24"/>
              </w:rPr>
              <w:t>内科学；儿科学；神经病学；精神病与精神卫生学；影像医学与核医学；临床检验诊断学远程医疗诊断技术；智能医疗技术：分子影像学</w:t>
            </w: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福田区、罗湖区、南山区、龙岗区、宝安区、坪山区、大鹏新区</w:t>
            </w: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中医学(1005)</w:t>
            </w:r>
          </w:p>
        </w:tc>
        <w:tc>
          <w:tcPr>
            <w:tcW w:w="2865" w:type="dxa"/>
            <w:shd w:val="clear" w:color="auto" w:fill="FFFFFF"/>
            <w:tcMar>
              <w:top w:w="15" w:type="dxa"/>
              <w:left w:w="15" w:type="dxa"/>
              <w:right w:w="15" w:type="dxa"/>
            </w:tcMar>
            <w:vAlign w:val="center"/>
          </w:tcPr>
          <w:p w:rsidR="003D0720" w:rsidRDefault="002B01AC">
            <w:pPr>
              <w:widowControl/>
              <w:textAlignment w:val="center"/>
              <w:rPr>
                <w:rFonts w:ascii="宋体" w:hAnsi="宋体" w:cs="宋体"/>
                <w:color w:val="000000"/>
                <w:kern w:val="0"/>
                <w:sz w:val="24"/>
              </w:rPr>
            </w:pPr>
            <w:r>
              <w:rPr>
                <w:rFonts w:ascii="宋体" w:hAnsi="宋体" w:cs="宋体" w:hint="eastAsia"/>
                <w:color w:val="000000"/>
                <w:kern w:val="0"/>
                <w:sz w:val="24"/>
              </w:rPr>
              <w:t>中医基础理论；中医诊断学；方剂学；中医内科学；针灸学等。</w:t>
            </w: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福田区、光明区、</w:t>
            </w:r>
            <w:proofErr w:type="gramStart"/>
            <w:r>
              <w:rPr>
                <w:rFonts w:ascii="宋体" w:hAnsi="宋体" w:cs="宋体" w:hint="eastAsia"/>
                <w:color w:val="000000"/>
                <w:sz w:val="24"/>
              </w:rPr>
              <w:t>坪山区</w:t>
            </w:r>
            <w:proofErr w:type="gramEnd"/>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11</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药学(1007)</w:t>
            </w:r>
          </w:p>
        </w:tc>
        <w:tc>
          <w:tcPr>
            <w:tcW w:w="2865" w:type="dxa"/>
            <w:shd w:val="clear" w:color="auto" w:fill="FFFFFF"/>
            <w:tcMar>
              <w:top w:w="15" w:type="dxa"/>
              <w:left w:w="15" w:type="dxa"/>
              <w:right w:w="15" w:type="dxa"/>
            </w:tcMar>
            <w:vAlign w:val="center"/>
          </w:tcPr>
          <w:p w:rsidR="003D0720" w:rsidRDefault="002B01AC">
            <w:pPr>
              <w:widowControl/>
              <w:textAlignment w:val="center"/>
              <w:rPr>
                <w:rFonts w:ascii="宋体" w:hAnsi="宋体" w:cs="宋体"/>
                <w:color w:val="000000"/>
                <w:kern w:val="0"/>
                <w:sz w:val="24"/>
              </w:rPr>
            </w:pPr>
            <w:r>
              <w:rPr>
                <w:rFonts w:ascii="宋体" w:hAnsi="宋体" w:cs="宋体" w:hint="eastAsia"/>
                <w:color w:val="000000"/>
                <w:kern w:val="0"/>
                <w:sz w:val="24"/>
              </w:rPr>
              <w:t>药理学；天然药物合成；药效学；中药学等。</w:t>
            </w: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龙华区、福田区、坪山区、深</w:t>
            </w:r>
            <w:proofErr w:type="gramStart"/>
            <w:r>
              <w:rPr>
                <w:rFonts w:ascii="宋体" w:hAnsi="宋体" w:cs="宋体" w:hint="eastAsia"/>
                <w:color w:val="000000"/>
                <w:sz w:val="24"/>
              </w:rPr>
              <w:t>汕</w:t>
            </w:r>
            <w:proofErr w:type="gramEnd"/>
            <w:r>
              <w:rPr>
                <w:rFonts w:ascii="宋体" w:hAnsi="宋体" w:cs="宋体" w:hint="eastAsia"/>
                <w:color w:val="000000"/>
                <w:sz w:val="24"/>
              </w:rPr>
              <w:t>特别合作区</w:t>
            </w: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12</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公共卫生与预防医学(1004)</w:t>
            </w:r>
          </w:p>
        </w:tc>
        <w:tc>
          <w:tcPr>
            <w:tcW w:w="2865" w:type="dxa"/>
            <w:vMerge w:val="restart"/>
            <w:shd w:val="clear" w:color="auto" w:fill="FFFFFF"/>
            <w:tcMar>
              <w:top w:w="15" w:type="dxa"/>
              <w:left w:w="15" w:type="dxa"/>
              <w:right w:w="15" w:type="dxa"/>
            </w:tcMar>
            <w:vAlign w:val="center"/>
          </w:tcPr>
          <w:p w:rsidR="003D0720" w:rsidRDefault="002B01AC">
            <w:pPr>
              <w:widowControl/>
              <w:textAlignment w:val="center"/>
              <w:rPr>
                <w:rFonts w:ascii="宋体" w:hAnsi="宋体" w:cs="宋体"/>
                <w:color w:val="000000"/>
                <w:kern w:val="0"/>
                <w:sz w:val="24"/>
              </w:rPr>
            </w:pPr>
            <w:r>
              <w:rPr>
                <w:rFonts w:ascii="宋体" w:hAnsi="宋体" w:cs="宋体" w:hint="eastAsia"/>
                <w:color w:val="000000"/>
                <w:kern w:val="0"/>
                <w:sz w:val="24"/>
              </w:rPr>
              <w:t>环境医学；营养与人类疾病关系研究；流行病学；传染病研究；生物医学统计；毒理学研究；食品安全等</w:t>
            </w: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盐田区、龙华区、罗湖区、龙岗区、</w:t>
            </w:r>
            <w:proofErr w:type="gramStart"/>
            <w:r>
              <w:rPr>
                <w:rFonts w:ascii="宋体" w:hAnsi="宋体" w:cs="宋体" w:hint="eastAsia"/>
                <w:color w:val="000000"/>
                <w:sz w:val="24"/>
              </w:rPr>
              <w:t>坪山区</w:t>
            </w:r>
            <w:proofErr w:type="gramEnd"/>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13</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食品科学与工程(0832)</w:t>
            </w:r>
          </w:p>
        </w:tc>
        <w:tc>
          <w:tcPr>
            <w:tcW w:w="2865" w:type="dxa"/>
            <w:vMerge/>
            <w:shd w:val="clear" w:color="auto" w:fill="FFFFFF"/>
            <w:tcMar>
              <w:top w:w="15" w:type="dxa"/>
              <w:left w:w="15" w:type="dxa"/>
              <w:right w:w="15" w:type="dxa"/>
            </w:tcMar>
            <w:vAlign w:val="center"/>
          </w:tcPr>
          <w:p w:rsidR="003D0720" w:rsidRDefault="003D0720">
            <w:pPr>
              <w:widowControl/>
              <w:textAlignment w:val="center"/>
              <w:rPr>
                <w:rFonts w:ascii="宋体" w:hAnsi="宋体" w:cs="宋体"/>
                <w:color w:val="000000"/>
                <w:kern w:val="0"/>
                <w:sz w:val="24"/>
              </w:rPr>
            </w:pP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盐田区、龙华区、罗湖区、龙岗区、</w:t>
            </w:r>
            <w:proofErr w:type="gramStart"/>
            <w:r>
              <w:rPr>
                <w:rFonts w:ascii="宋体" w:hAnsi="宋体" w:cs="宋体" w:hint="eastAsia"/>
                <w:color w:val="000000"/>
                <w:sz w:val="24"/>
              </w:rPr>
              <w:t>坪山区</w:t>
            </w:r>
            <w:proofErr w:type="gramEnd"/>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14</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计算机科学与技术(0812)</w:t>
            </w:r>
          </w:p>
        </w:tc>
        <w:tc>
          <w:tcPr>
            <w:tcW w:w="2865" w:type="dxa"/>
            <w:vMerge w:val="restart"/>
            <w:shd w:val="clear" w:color="auto" w:fill="FFFFFF"/>
            <w:tcMar>
              <w:top w:w="15" w:type="dxa"/>
              <w:left w:w="15" w:type="dxa"/>
              <w:right w:w="15" w:type="dxa"/>
            </w:tcMar>
            <w:vAlign w:val="center"/>
          </w:tcPr>
          <w:p w:rsidR="003D0720" w:rsidRDefault="002B01AC">
            <w:pPr>
              <w:widowControl/>
              <w:textAlignment w:val="center"/>
              <w:rPr>
                <w:rFonts w:ascii="宋体" w:hAnsi="宋体" w:cs="宋体"/>
                <w:color w:val="000000"/>
                <w:kern w:val="0"/>
                <w:sz w:val="24"/>
              </w:rPr>
            </w:pPr>
            <w:r>
              <w:rPr>
                <w:rFonts w:ascii="宋体" w:hAnsi="宋体" w:cs="宋体" w:hint="eastAsia"/>
                <w:color w:val="000000"/>
                <w:kern w:val="0"/>
                <w:sz w:val="24"/>
              </w:rPr>
              <w:t>大数据；云计算；互联网+；应用软件</w:t>
            </w: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福田区、前海蛇口自贸片区、南山区、龙岗区</w:t>
            </w: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15</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软件工程</w:t>
            </w:r>
            <w:r>
              <w:rPr>
                <w:rFonts w:ascii="宋体" w:hAnsi="宋体" w:cs="宋体" w:hint="eastAsia"/>
                <w:color w:val="000000"/>
                <w:kern w:val="0"/>
                <w:sz w:val="24"/>
              </w:rPr>
              <w:lastRenderedPageBreak/>
              <w:t>(0835)</w:t>
            </w:r>
          </w:p>
        </w:tc>
        <w:tc>
          <w:tcPr>
            <w:tcW w:w="2865" w:type="dxa"/>
            <w:vMerge/>
            <w:shd w:val="clear" w:color="auto" w:fill="FFFFFF"/>
            <w:tcMar>
              <w:top w:w="15" w:type="dxa"/>
              <w:left w:w="15" w:type="dxa"/>
              <w:right w:w="15" w:type="dxa"/>
            </w:tcMar>
            <w:vAlign w:val="center"/>
          </w:tcPr>
          <w:p w:rsidR="003D0720" w:rsidRDefault="003D0720">
            <w:pPr>
              <w:widowControl/>
              <w:textAlignment w:val="center"/>
              <w:rPr>
                <w:rFonts w:ascii="宋体" w:hAnsi="宋体" w:cs="宋体"/>
                <w:color w:val="000000"/>
                <w:kern w:val="0"/>
                <w:sz w:val="24"/>
              </w:rPr>
            </w:pP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福田区、前海蛇口自</w:t>
            </w:r>
            <w:r>
              <w:rPr>
                <w:rFonts w:ascii="宋体" w:hAnsi="宋体" w:cs="宋体" w:hint="eastAsia"/>
                <w:color w:val="000000"/>
                <w:sz w:val="24"/>
              </w:rPr>
              <w:lastRenderedPageBreak/>
              <w:t>贸片区、南山区、龙岗区</w:t>
            </w: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16</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电子科学与技术(0812)</w:t>
            </w:r>
          </w:p>
        </w:tc>
        <w:tc>
          <w:tcPr>
            <w:tcW w:w="2865" w:type="dxa"/>
            <w:vMerge w:val="restart"/>
            <w:shd w:val="clear" w:color="auto" w:fill="FFFFFF"/>
            <w:tcMar>
              <w:top w:w="15" w:type="dxa"/>
              <w:left w:w="15" w:type="dxa"/>
              <w:right w:w="15" w:type="dxa"/>
            </w:tcMar>
            <w:vAlign w:val="center"/>
          </w:tcPr>
          <w:p w:rsidR="003D0720" w:rsidRDefault="002B01AC">
            <w:pPr>
              <w:widowControl/>
              <w:textAlignment w:val="center"/>
              <w:rPr>
                <w:rFonts w:ascii="宋体" w:hAnsi="宋体" w:cs="宋体"/>
                <w:color w:val="000000"/>
                <w:kern w:val="0"/>
                <w:sz w:val="24"/>
              </w:rPr>
            </w:pPr>
            <w:r>
              <w:rPr>
                <w:rFonts w:ascii="宋体" w:hAnsi="宋体" w:cs="宋体" w:hint="eastAsia"/>
                <w:color w:val="000000"/>
                <w:kern w:val="0"/>
                <w:sz w:val="24"/>
              </w:rPr>
              <w:t>新型信息材料与器件；集成电路设计；网络计算与云技术；网络与信息安全；智能机器人；通信与信息系统自动控制；电磁场与微波技术；照明与显示技术</w:t>
            </w: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龙华区、福田区、宝安区、光明区、龙岗区、</w:t>
            </w:r>
            <w:proofErr w:type="gramStart"/>
            <w:r>
              <w:rPr>
                <w:rFonts w:ascii="宋体" w:hAnsi="宋体" w:cs="宋体" w:hint="eastAsia"/>
                <w:color w:val="000000"/>
                <w:sz w:val="24"/>
              </w:rPr>
              <w:t>坪山区</w:t>
            </w:r>
            <w:proofErr w:type="gramEnd"/>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17</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信息与通信工程（0810）</w:t>
            </w:r>
          </w:p>
        </w:tc>
        <w:tc>
          <w:tcPr>
            <w:tcW w:w="2865" w:type="dxa"/>
            <w:vMerge/>
            <w:shd w:val="clear" w:color="auto" w:fill="FFFFFF"/>
            <w:tcMar>
              <w:top w:w="15" w:type="dxa"/>
              <w:left w:w="15" w:type="dxa"/>
              <w:right w:w="15" w:type="dxa"/>
            </w:tcMar>
            <w:vAlign w:val="center"/>
          </w:tcPr>
          <w:p w:rsidR="003D0720" w:rsidRDefault="003D0720">
            <w:pPr>
              <w:widowControl/>
              <w:textAlignment w:val="center"/>
              <w:rPr>
                <w:rFonts w:ascii="宋体" w:hAnsi="宋体" w:cs="宋体"/>
                <w:color w:val="000000"/>
                <w:kern w:val="0"/>
                <w:sz w:val="24"/>
              </w:rPr>
            </w:pP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龙华区、福田区、宝安区、光明区、龙岗区、</w:t>
            </w:r>
            <w:proofErr w:type="gramStart"/>
            <w:r>
              <w:rPr>
                <w:rFonts w:ascii="宋体" w:hAnsi="宋体" w:cs="宋体" w:hint="eastAsia"/>
                <w:color w:val="000000"/>
                <w:sz w:val="24"/>
              </w:rPr>
              <w:t>坪山区</w:t>
            </w:r>
            <w:proofErr w:type="gramEnd"/>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18</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光学工程(0803)</w:t>
            </w:r>
          </w:p>
        </w:tc>
        <w:tc>
          <w:tcPr>
            <w:tcW w:w="2865" w:type="dxa"/>
            <w:vMerge/>
            <w:shd w:val="clear" w:color="auto" w:fill="FFFFFF"/>
            <w:tcMar>
              <w:top w:w="15" w:type="dxa"/>
              <w:left w:w="15" w:type="dxa"/>
              <w:right w:w="15" w:type="dxa"/>
            </w:tcMar>
            <w:vAlign w:val="center"/>
          </w:tcPr>
          <w:p w:rsidR="003D0720" w:rsidRDefault="003D0720">
            <w:pPr>
              <w:widowControl/>
              <w:textAlignment w:val="center"/>
              <w:rPr>
                <w:rFonts w:ascii="宋体" w:hAnsi="宋体" w:cs="宋体"/>
                <w:color w:val="000000"/>
                <w:kern w:val="0"/>
                <w:sz w:val="24"/>
              </w:rPr>
            </w:pP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龙华区、福田区、宝安区、光明区、龙岗区、</w:t>
            </w:r>
            <w:proofErr w:type="gramStart"/>
            <w:r>
              <w:rPr>
                <w:rFonts w:ascii="宋体" w:hAnsi="宋体" w:cs="宋体" w:hint="eastAsia"/>
                <w:color w:val="000000"/>
                <w:sz w:val="24"/>
              </w:rPr>
              <w:t>坪山区</w:t>
            </w:r>
            <w:proofErr w:type="gramEnd"/>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19</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控制科学与工程 (0811)</w:t>
            </w:r>
          </w:p>
        </w:tc>
        <w:tc>
          <w:tcPr>
            <w:tcW w:w="2865" w:type="dxa"/>
            <w:vMerge/>
            <w:shd w:val="clear" w:color="auto" w:fill="FFFFFF"/>
            <w:tcMar>
              <w:top w:w="15" w:type="dxa"/>
              <w:left w:w="15" w:type="dxa"/>
              <w:right w:w="15" w:type="dxa"/>
            </w:tcMar>
            <w:vAlign w:val="center"/>
          </w:tcPr>
          <w:p w:rsidR="003D0720" w:rsidRDefault="003D0720">
            <w:pPr>
              <w:widowControl/>
              <w:textAlignment w:val="center"/>
              <w:rPr>
                <w:rFonts w:ascii="宋体" w:hAnsi="宋体" w:cs="宋体"/>
                <w:color w:val="000000"/>
                <w:kern w:val="0"/>
                <w:sz w:val="24"/>
              </w:rPr>
            </w:pP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龙华区、福田区、宝安区、光明区、龙岗区、</w:t>
            </w:r>
            <w:proofErr w:type="gramStart"/>
            <w:r>
              <w:rPr>
                <w:rFonts w:ascii="宋体" w:hAnsi="宋体" w:cs="宋体" w:hint="eastAsia"/>
                <w:color w:val="000000"/>
                <w:sz w:val="24"/>
              </w:rPr>
              <w:t>坪山区</w:t>
            </w:r>
            <w:proofErr w:type="gramEnd"/>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20</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材料科学与工程（0805）</w:t>
            </w:r>
          </w:p>
        </w:tc>
        <w:tc>
          <w:tcPr>
            <w:tcW w:w="2865" w:type="dxa"/>
            <w:shd w:val="clear" w:color="auto" w:fill="FFFFFF"/>
            <w:tcMar>
              <w:top w:w="15" w:type="dxa"/>
              <w:left w:w="15" w:type="dxa"/>
              <w:right w:w="15" w:type="dxa"/>
            </w:tcMar>
            <w:vAlign w:val="center"/>
          </w:tcPr>
          <w:p w:rsidR="003D0720" w:rsidRDefault="002B01AC">
            <w:pPr>
              <w:widowControl/>
              <w:textAlignment w:val="center"/>
              <w:rPr>
                <w:rFonts w:ascii="宋体" w:hAnsi="宋体" w:cs="宋体"/>
                <w:color w:val="000000"/>
                <w:kern w:val="0"/>
                <w:sz w:val="24"/>
              </w:rPr>
            </w:pPr>
            <w:r>
              <w:rPr>
                <w:rFonts w:ascii="宋体" w:hAnsi="宋体" w:cs="宋体" w:hint="eastAsia"/>
                <w:color w:val="000000"/>
                <w:kern w:val="0"/>
                <w:sz w:val="24"/>
              </w:rPr>
              <w:t>先进智能材料；先进生物材料；先进高分子复合材料：新型信息材料；新能源 材料等</w:t>
            </w: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光明区、南山区、龙岗区、宝安区、龙华区、福田区、深</w:t>
            </w:r>
            <w:proofErr w:type="gramStart"/>
            <w:r>
              <w:rPr>
                <w:rFonts w:ascii="宋体" w:hAnsi="宋体" w:cs="宋体" w:hint="eastAsia"/>
                <w:color w:val="000000"/>
                <w:sz w:val="24"/>
              </w:rPr>
              <w:t>汕</w:t>
            </w:r>
            <w:proofErr w:type="gramEnd"/>
            <w:r>
              <w:rPr>
                <w:rFonts w:ascii="宋体" w:hAnsi="宋体" w:cs="宋体" w:hint="eastAsia"/>
                <w:color w:val="000000"/>
                <w:sz w:val="24"/>
              </w:rPr>
              <w:t>特别合作区</w:t>
            </w: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21</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机械工程(0802)</w:t>
            </w:r>
          </w:p>
        </w:tc>
        <w:tc>
          <w:tcPr>
            <w:tcW w:w="2865" w:type="dxa"/>
            <w:shd w:val="clear" w:color="auto" w:fill="FFFFFF"/>
            <w:tcMar>
              <w:top w:w="15" w:type="dxa"/>
              <w:left w:w="15" w:type="dxa"/>
              <w:right w:w="15" w:type="dxa"/>
            </w:tcMar>
            <w:vAlign w:val="center"/>
          </w:tcPr>
          <w:p w:rsidR="003D0720" w:rsidRDefault="002B01AC">
            <w:pPr>
              <w:widowControl/>
              <w:textAlignment w:val="center"/>
              <w:rPr>
                <w:rFonts w:ascii="宋体" w:hAnsi="宋体" w:cs="宋体"/>
                <w:color w:val="000000"/>
                <w:kern w:val="0"/>
                <w:sz w:val="24"/>
              </w:rPr>
            </w:pPr>
            <w:r>
              <w:rPr>
                <w:rFonts w:ascii="宋体" w:hAnsi="宋体" w:cs="宋体" w:hint="eastAsia"/>
                <w:color w:val="000000"/>
                <w:kern w:val="0"/>
                <w:sz w:val="24"/>
              </w:rPr>
              <w:t>先进制造技术与复杂装备；高性能精确成型制造科学；微/纳米制造科学与技 术；新能源；电池技术等</w:t>
            </w: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龙华区、光明区、宝安区、龙岗区、深</w:t>
            </w:r>
            <w:proofErr w:type="gramStart"/>
            <w:r>
              <w:rPr>
                <w:rFonts w:ascii="宋体" w:hAnsi="宋体" w:cs="宋体" w:hint="eastAsia"/>
                <w:color w:val="000000"/>
                <w:sz w:val="24"/>
              </w:rPr>
              <w:t>汕</w:t>
            </w:r>
            <w:proofErr w:type="gramEnd"/>
            <w:r>
              <w:rPr>
                <w:rFonts w:ascii="宋体" w:hAnsi="宋体" w:cs="宋体" w:hint="eastAsia"/>
                <w:color w:val="000000"/>
                <w:sz w:val="24"/>
              </w:rPr>
              <w:t>特别合作区</w:t>
            </w: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22</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海洋科学(0707)</w:t>
            </w:r>
          </w:p>
        </w:tc>
        <w:tc>
          <w:tcPr>
            <w:tcW w:w="2865" w:type="dxa"/>
            <w:vMerge w:val="restart"/>
            <w:shd w:val="clear" w:color="auto" w:fill="FFFFFF"/>
            <w:tcMar>
              <w:top w:w="15" w:type="dxa"/>
              <w:left w:w="15" w:type="dxa"/>
              <w:right w:w="15" w:type="dxa"/>
            </w:tcMar>
            <w:vAlign w:val="center"/>
          </w:tcPr>
          <w:p w:rsidR="003D0720" w:rsidRDefault="002B01AC">
            <w:pPr>
              <w:widowControl/>
              <w:textAlignment w:val="center"/>
              <w:rPr>
                <w:rFonts w:ascii="宋体" w:hAnsi="宋体" w:cs="宋体"/>
                <w:color w:val="000000"/>
                <w:kern w:val="0"/>
                <w:sz w:val="24"/>
              </w:rPr>
            </w:pPr>
            <w:r>
              <w:rPr>
                <w:rFonts w:ascii="宋体" w:hAnsi="宋体" w:cs="宋体" w:hint="eastAsia"/>
                <w:color w:val="000000"/>
                <w:kern w:val="0"/>
                <w:sz w:val="24"/>
              </w:rPr>
              <w:t>海上大型工作平台；先进船舶；海底工作站；</w:t>
            </w:r>
            <w:proofErr w:type="gramStart"/>
            <w:r>
              <w:rPr>
                <w:rFonts w:ascii="宋体" w:hAnsi="宋体" w:cs="宋体" w:hint="eastAsia"/>
                <w:color w:val="000000"/>
                <w:kern w:val="0"/>
                <w:sz w:val="24"/>
              </w:rPr>
              <w:t>诲</w:t>
            </w:r>
            <w:proofErr w:type="gramEnd"/>
            <w:r>
              <w:rPr>
                <w:rFonts w:ascii="宋体" w:hAnsi="宋体" w:cs="宋体" w:hint="eastAsia"/>
                <w:color w:val="000000"/>
                <w:kern w:val="0"/>
                <w:sz w:val="24"/>
              </w:rPr>
              <w:t>洋资源；海洋环境；深海探测 技术；南海研究</w:t>
            </w: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大鹏新区、盐田区、南山区</w:t>
            </w: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23</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船舶与海洋工程（0824）</w:t>
            </w:r>
          </w:p>
        </w:tc>
        <w:tc>
          <w:tcPr>
            <w:tcW w:w="2865" w:type="dxa"/>
            <w:vMerge/>
            <w:shd w:val="clear" w:color="auto" w:fill="FFFFFF"/>
            <w:tcMar>
              <w:top w:w="15" w:type="dxa"/>
              <w:left w:w="15" w:type="dxa"/>
              <w:right w:w="15" w:type="dxa"/>
            </w:tcMar>
            <w:vAlign w:val="center"/>
          </w:tcPr>
          <w:p w:rsidR="003D0720" w:rsidRDefault="003D0720">
            <w:pPr>
              <w:widowControl/>
              <w:textAlignment w:val="center"/>
              <w:rPr>
                <w:rFonts w:ascii="宋体" w:hAnsi="宋体" w:cs="宋体"/>
                <w:color w:val="000000"/>
                <w:kern w:val="0"/>
                <w:sz w:val="24"/>
              </w:rPr>
            </w:pP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盐田区、大鹏新区、南山区</w:t>
            </w: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环境科学与工程（0830）</w:t>
            </w:r>
          </w:p>
        </w:tc>
        <w:tc>
          <w:tcPr>
            <w:tcW w:w="2865" w:type="dxa"/>
            <w:shd w:val="clear" w:color="auto" w:fill="FFFFFF"/>
            <w:tcMar>
              <w:top w:w="15" w:type="dxa"/>
              <w:left w:w="15" w:type="dxa"/>
              <w:right w:w="15" w:type="dxa"/>
            </w:tcMar>
            <w:vAlign w:val="center"/>
          </w:tcPr>
          <w:p w:rsidR="003D0720" w:rsidRDefault="002B01AC">
            <w:pPr>
              <w:widowControl/>
              <w:textAlignment w:val="center"/>
              <w:rPr>
                <w:rFonts w:ascii="宋体" w:hAnsi="宋体" w:cs="宋体"/>
                <w:color w:val="000000"/>
                <w:kern w:val="0"/>
                <w:sz w:val="24"/>
              </w:rPr>
            </w:pPr>
            <w:r>
              <w:rPr>
                <w:rFonts w:ascii="宋体" w:hAnsi="宋体" w:cs="宋体" w:hint="eastAsia"/>
                <w:color w:val="000000"/>
                <w:kern w:val="0"/>
                <w:sz w:val="24"/>
              </w:rPr>
              <w:t>环境污染与人体健康、城镇化进程与发展模式；全球变化环境响应；海水淡化；水与大气监测与治理；资源工程等</w:t>
            </w: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龙岗区、南山区、</w:t>
            </w:r>
            <w:proofErr w:type="gramStart"/>
            <w:r>
              <w:rPr>
                <w:rFonts w:ascii="宋体" w:hAnsi="宋体" w:cs="宋体" w:hint="eastAsia"/>
                <w:color w:val="000000"/>
                <w:sz w:val="24"/>
              </w:rPr>
              <w:t>龙华区</w:t>
            </w:r>
            <w:proofErr w:type="gramEnd"/>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25</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生物医学工程（0831）</w:t>
            </w:r>
          </w:p>
        </w:tc>
        <w:tc>
          <w:tcPr>
            <w:tcW w:w="2865" w:type="dxa"/>
            <w:shd w:val="clear" w:color="auto" w:fill="FFFFFF"/>
            <w:tcMar>
              <w:top w:w="15" w:type="dxa"/>
              <w:left w:w="15" w:type="dxa"/>
              <w:right w:w="15" w:type="dxa"/>
            </w:tcMar>
            <w:vAlign w:val="center"/>
          </w:tcPr>
          <w:p w:rsidR="003D0720" w:rsidRDefault="002B01AC">
            <w:pPr>
              <w:widowControl/>
              <w:textAlignment w:val="center"/>
              <w:rPr>
                <w:rFonts w:ascii="宋体" w:hAnsi="宋体" w:cs="宋体"/>
                <w:color w:val="000000"/>
                <w:kern w:val="0"/>
                <w:sz w:val="24"/>
              </w:rPr>
            </w:pPr>
            <w:r>
              <w:rPr>
                <w:rFonts w:ascii="宋体" w:hAnsi="宋体" w:cs="宋体" w:hint="eastAsia"/>
                <w:color w:val="000000"/>
                <w:kern w:val="0"/>
                <w:sz w:val="24"/>
              </w:rPr>
              <w:t>组织工程与人造器官；微纳米尺度仿生学；药物控释系统；医疗器械；生物成 像技术；脑工程；可穿戴医疗设备；远程医疗技术</w:t>
            </w: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盐田区、坪山区、大鹏新区、南山区、罗湖区、宝安区、龙华区、龙岗区</w:t>
            </w: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26</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力学(0801)</w:t>
            </w:r>
          </w:p>
        </w:tc>
        <w:tc>
          <w:tcPr>
            <w:tcW w:w="2865" w:type="dxa"/>
            <w:vMerge w:val="restart"/>
            <w:shd w:val="clear" w:color="auto" w:fill="FFFFFF"/>
            <w:tcMar>
              <w:top w:w="15" w:type="dxa"/>
              <w:left w:w="15" w:type="dxa"/>
              <w:right w:w="15" w:type="dxa"/>
            </w:tcMar>
            <w:vAlign w:val="center"/>
          </w:tcPr>
          <w:p w:rsidR="003D0720" w:rsidRDefault="002B01AC">
            <w:pPr>
              <w:widowControl/>
              <w:textAlignment w:val="center"/>
              <w:rPr>
                <w:rFonts w:ascii="宋体" w:hAnsi="宋体" w:cs="宋体"/>
                <w:color w:val="000000"/>
                <w:kern w:val="0"/>
                <w:sz w:val="24"/>
              </w:rPr>
            </w:pPr>
            <w:r>
              <w:rPr>
                <w:rFonts w:ascii="宋体" w:hAnsi="宋体" w:cs="宋体" w:hint="eastAsia"/>
                <w:color w:val="000000"/>
                <w:kern w:val="0"/>
                <w:sz w:val="24"/>
              </w:rPr>
              <w:t>飞行器设计；航空宇航推进器设计；复合材料；控制工程；空间通讯</w:t>
            </w: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南山区、罗湖区、宝安区、龙岗区、深</w:t>
            </w:r>
            <w:proofErr w:type="gramStart"/>
            <w:r>
              <w:rPr>
                <w:rFonts w:ascii="宋体" w:hAnsi="宋体" w:cs="宋体" w:hint="eastAsia"/>
                <w:color w:val="000000"/>
                <w:sz w:val="24"/>
              </w:rPr>
              <w:t>汕</w:t>
            </w:r>
            <w:proofErr w:type="gramEnd"/>
            <w:r>
              <w:rPr>
                <w:rFonts w:ascii="宋体" w:hAnsi="宋体" w:cs="宋体" w:hint="eastAsia"/>
                <w:color w:val="000000"/>
                <w:sz w:val="24"/>
              </w:rPr>
              <w:t>特别合作区</w:t>
            </w: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27</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航空宇航科学与技术(0825)</w:t>
            </w:r>
          </w:p>
        </w:tc>
        <w:tc>
          <w:tcPr>
            <w:tcW w:w="2865" w:type="dxa"/>
            <w:vMerge/>
            <w:shd w:val="clear" w:color="auto" w:fill="FFFFFF"/>
            <w:tcMar>
              <w:top w:w="15" w:type="dxa"/>
              <w:left w:w="15" w:type="dxa"/>
              <w:right w:w="15" w:type="dxa"/>
            </w:tcMar>
            <w:vAlign w:val="center"/>
          </w:tcPr>
          <w:p w:rsidR="003D0720" w:rsidRDefault="003D0720">
            <w:pPr>
              <w:widowControl/>
              <w:textAlignment w:val="center"/>
              <w:rPr>
                <w:rFonts w:ascii="宋体" w:hAnsi="宋体" w:cs="宋体"/>
                <w:color w:val="000000"/>
                <w:kern w:val="0"/>
                <w:sz w:val="24"/>
              </w:rPr>
            </w:pP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南山区、罗湖区、宝安区、龙岗区、深</w:t>
            </w:r>
            <w:proofErr w:type="gramStart"/>
            <w:r>
              <w:rPr>
                <w:rFonts w:ascii="宋体" w:hAnsi="宋体" w:cs="宋体" w:hint="eastAsia"/>
                <w:color w:val="000000"/>
                <w:sz w:val="24"/>
              </w:rPr>
              <w:t>汕</w:t>
            </w:r>
            <w:proofErr w:type="gramEnd"/>
            <w:r>
              <w:rPr>
                <w:rFonts w:ascii="宋体" w:hAnsi="宋体" w:cs="宋体" w:hint="eastAsia"/>
                <w:color w:val="000000"/>
                <w:sz w:val="24"/>
              </w:rPr>
              <w:t>特别合作区</w:t>
            </w: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28</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管理科学与工程（1201）</w:t>
            </w:r>
          </w:p>
        </w:tc>
        <w:tc>
          <w:tcPr>
            <w:tcW w:w="2865" w:type="dxa"/>
            <w:shd w:val="clear" w:color="auto" w:fill="FFFFFF"/>
            <w:tcMar>
              <w:top w:w="15" w:type="dxa"/>
              <w:left w:w="15" w:type="dxa"/>
              <w:right w:w="15" w:type="dxa"/>
            </w:tcMar>
            <w:vAlign w:val="center"/>
          </w:tcPr>
          <w:p w:rsidR="003D0720" w:rsidRDefault="002B01AC">
            <w:pPr>
              <w:widowControl/>
              <w:textAlignment w:val="center"/>
              <w:rPr>
                <w:rFonts w:ascii="宋体" w:hAnsi="宋体" w:cs="宋体"/>
                <w:color w:val="000000"/>
                <w:kern w:val="0"/>
                <w:sz w:val="24"/>
              </w:rPr>
            </w:pPr>
            <w:r>
              <w:rPr>
                <w:rFonts w:ascii="宋体" w:hAnsi="宋体" w:cs="宋体" w:hint="eastAsia"/>
                <w:color w:val="000000"/>
                <w:kern w:val="0"/>
                <w:sz w:val="24"/>
              </w:rPr>
              <w:t>智能工程；物流管理；运筹学与控制工程管理</w:t>
            </w: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前海蛇口自贸片区、龙华区、福田区</w:t>
            </w: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29</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应用经济学（0202）</w:t>
            </w:r>
          </w:p>
        </w:tc>
        <w:tc>
          <w:tcPr>
            <w:tcW w:w="2865" w:type="dxa"/>
            <w:shd w:val="clear" w:color="auto" w:fill="FFFFFF"/>
            <w:tcMar>
              <w:top w:w="15" w:type="dxa"/>
              <w:left w:w="15" w:type="dxa"/>
              <w:right w:w="15" w:type="dxa"/>
            </w:tcMar>
            <w:vAlign w:val="center"/>
          </w:tcPr>
          <w:p w:rsidR="003D0720" w:rsidRDefault="002B01AC">
            <w:pPr>
              <w:widowControl/>
              <w:textAlignment w:val="center"/>
              <w:rPr>
                <w:rFonts w:ascii="宋体" w:hAnsi="宋体" w:cs="宋体"/>
                <w:color w:val="000000"/>
                <w:kern w:val="0"/>
                <w:sz w:val="24"/>
              </w:rPr>
            </w:pPr>
            <w:r>
              <w:rPr>
                <w:rFonts w:ascii="宋体" w:hAnsi="宋体" w:cs="宋体" w:hint="eastAsia"/>
                <w:color w:val="000000"/>
                <w:kern w:val="0"/>
                <w:sz w:val="24"/>
              </w:rPr>
              <w:t>互联网金融；对冲基金；科技金融等</w:t>
            </w: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前海蛇口自贸片区、福田区、罗湖区、南山区</w:t>
            </w: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30</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工商管理(1202)</w:t>
            </w:r>
          </w:p>
        </w:tc>
        <w:tc>
          <w:tcPr>
            <w:tcW w:w="2865" w:type="dxa"/>
            <w:shd w:val="clear" w:color="auto" w:fill="FFFFFF"/>
            <w:tcMar>
              <w:top w:w="15" w:type="dxa"/>
              <w:left w:w="15" w:type="dxa"/>
              <w:right w:w="15" w:type="dxa"/>
            </w:tcMar>
            <w:vAlign w:val="center"/>
          </w:tcPr>
          <w:p w:rsidR="003D0720" w:rsidRDefault="002B01AC">
            <w:pPr>
              <w:widowControl/>
              <w:textAlignment w:val="center"/>
              <w:rPr>
                <w:rFonts w:ascii="宋体" w:hAnsi="宋体" w:cs="宋体"/>
                <w:color w:val="000000"/>
                <w:kern w:val="0"/>
                <w:sz w:val="24"/>
              </w:rPr>
            </w:pPr>
            <w:r>
              <w:rPr>
                <w:rFonts w:ascii="宋体" w:hAnsi="宋体" w:cs="宋体" w:hint="eastAsia"/>
                <w:color w:val="000000"/>
                <w:kern w:val="0"/>
                <w:sz w:val="24"/>
              </w:rPr>
              <w:t>企业管理；技术经济与管理等</w:t>
            </w:r>
          </w:p>
        </w:tc>
        <w:tc>
          <w:tcPr>
            <w:tcW w:w="2244" w:type="dxa"/>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前海蛇口自贸片区、福田区、南山区、罗湖区</w:t>
            </w: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31</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中国语言文学（0501）</w:t>
            </w:r>
          </w:p>
        </w:tc>
        <w:tc>
          <w:tcPr>
            <w:tcW w:w="2865" w:type="dxa"/>
            <w:vMerge w:val="restart"/>
            <w:shd w:val="clear" w:color="auto" w:fill="FFFFFF"/>
            <w:tcMar>
              <w:top w:w="15" w:type="dxa"/>
              <w:left w:w="15" w:type="dxa"/>
              <w:right w:w="15" w:type="dxa"/>
            </w:tcMar>
            <w:vAlign w:val="center"/>
          </w:tcPr>
          <w:p w:rsidR="003D0720" w:rsidRDefault="002B01AC">
            <w:pPr>
              <w:widowControl/>
              <w:textAlignment w:val="center"/>
              <w:rPr>
                <w:rFonts w:ascii="宋体" w:hAnsi="宋体" w:cs="宋体"/>
                <w:color w:val="000000"/>
                <w:kern w:val="0"/>
                <w:sz w:val="24"/>
              </w:rPr>
            </w:pPr>
            <w:r>
              <w:rPr>
                <w:rFonts w:ascii="宋体" w:hAnsi="宋体" w:cs="宋体" w:hint="eastAsia"/>
                <w:color w:val="000000"/>
                <w:kern w:val="0"/>
                <w:sz w:val="24"/>
              </w:rPr>
              <w:t>1.承担全校本科和研究生人文社科等教学：2.开展研究生教育；3.学校校园文化建设；4.开展人文社科方面的研究。</w:t>
            </w:r>
          </w:p>
        </w:tc>
        <w:tc>
          <w:tcPr>
            <w:tcW w:w="2244" w:type="dxa"/>
            <w:vMerge w:val="restart"/>
            <w:shd w:val="clear" w:color="auto" w:fill="FFFFFF"/>
            <w:tcMar>
              <w:top w:w="15" w:type="dxa"/>
              <w:left w:w="15" w:type="dxa"/>
              <w:right w:w="15" w:type="dxa"/>
            </w:tcMar>
            <w:vAlign w:val="center"/>
          </w:tcPr>
          <w:p w:rsidR="003D0720" w:rsidRDefault="002B01AC">
            <w:pPr>
              <w:rPr>
                <w:rFonts w:ascii="宋体" w:hAnsi="宋体" w:cs="宋体"/>
                <w:color w:val="000000"/>
                <w:sz w:val="24"/>
              </w:rPr>
            </w:pPr>
            <w:r>
              <w:rPr>
                <w:rFonts w:ascii="宋体" w:hAnsi="宋体" w:cs="宋体" w:hint="eastAsia"/>
                <w:color w:val="000000"/>
                <w:sz w:val="24"/>
              </w:rPr>
              <w:t>南山区、龙岗区</w:t>
            </w:r>
          </w:p>
        </w:tc>
        <w:tc>
          <w:tcPr>
            <w:tcW w:w="0" w:type="auto"/>
            <w:vMerge w:val="restart"/>
            <w:shd w:val="clear" w:color="auto" w:fill="FFFFFF"/>
            <w:tcMar>
              <w:top w:w="15" w:type="dxa"/>
              <w:left w:w="15" w:type="dxa"/>
              <w:right w:w="15" w:type="dxa"/>
            </w:tcMar>
            <w:vAlign w:val="center"/>
          </w:tcPr>
          <w:p w:rsidR="003D0720" w:rsidRDefault="002B01AC">
            <w:pPr>
              <w:jc w:val="center"/>
              <w:rPr>
                <w:rFonts w:ascii="宋体" w:hAnsi="宋体" w:cs="宋体"/>
                <w:color w:val="000000"/>
                <w:sz w:val="24"/>
              </w:rPr>
            </w:pPr>
            <w:r>
              <w:rPr>
                <w:rFonts w:ascii="宋体" w:hAnsi="宋体" w:cs="宋体" w:hint="eastAsia"/>
                <w:color w:val="000000"/>
                <w:sz w:val="24"/>
              </w:rPr>
              <w:t>排名不分先后</w:t>
            </w: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32</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外国语言文学(0502)</w:t>
            </w:r>
          </w:p>
        </w:tc>
        <w:tc>
          <w:tcPr>
            <w:tcW w:w="2865" w:type="dxa"/>
            <w:vMerge/>
            <w:shd w:val="clear" w:color="auto" w:fill="FFFFFF"/>
            <w:tcMar>
              <w:top w:w="15" w:type="dxa"/>
              <w:left w:w="15" w:type="dxa"/>
              <w:right w:w="15" w:type="dxa"/>
            </w:tcMar>
            <w:vAlign w:val="center"/>
          </w:tcPr>
          <w:p w:rsidR="003D0720" w:rsidRDefault="003D0720">
            <w:pPr>
              <w:widowControl/>
              <w:jc w:val="center"/>
              <w:textAlignment w:val="center"/>
              <w:rPr>
                <w:rFonts w:ascii="宋体" w:hAnsi="宋体" w:cs="宋体"/>
                <w:color w:val="000000"/>
                <w:kern w:val="0"/>
                <w:sz w:val="24"/>
              </w:rPr>
            </w:pPr>
          </w:p>
        </w:tc>
        <w:tc>
          <w:tcPr>
            <w:tcW w:w="2244" w:type="dxa"/>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33</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历史学(0601)</w:t>
            </w:r>
          </w:p>
        </w:tc>
        <w:tc>
          <w:tcPr>
            <w:tcW w:w="2865" w:type="dxa"/>
            <w:vMerge/>
            <w:shd w:val="clear" w:color="auto" w:fill="FFFFFF"/>
            <w:tcMar>
              <w:top w:w="15" w:type="dxa"/>
              <w:left w:w="15" w:type="dxa"/>
              <w:right w:w="15" w:type="dxa"/>
            </w:tcMar>
            <w:vAlign w:val="center"/>
          </w:tcPr>
          <w:p w:rsidR="003D0720" w:rsidRDefault="003D0720">
            <w:pPr>
              <w:widowControl/>
              <w:jc w:val="center"/>
              <w:textAlignment w:val="center"/>
              <w:rPr>
                <w:rFonts w:ascii="宋体" w:hAnsi="宋体" w:cs="宋体"/>
                <w:color w:val="000000"/>
                <w:kern w:val="0"/>
                <w:sz w:val="24"/>
              </w:rPr>
            </w:pPr>
          </w:p>
        </w:tc>
        <w:tc>
          <w:tcPr>
            <w:tcW w:w="2244" w:type="dxa"/>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34</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哲学(0101)</w:t>
            </w:r>
          </w:p>
        </w:tc>
        <w:tc>
          <w:tcPr>
            <w:tcW w:w="2865" w:type="dxa"/>
            <w:vMerge/>
            <w:shd w:val="clear" w:color="auto" w:fill="FFFFFF"/>
            <w:tcMar>
              <w:top w:w="15" w:type="dxa"/>
              <w:left w:w="15" w:type="dxa"/>
              <w:right w:w="15" w:type="dxa"/>
            </w:tcMar>
            <w:vAlign w:val="center"/>
          </w:tcPr>
          <w:p w:rsidR="003D0720" w:rsidRDefault="003D0720">
            <w:pPr>
              <w:widowControl/>
              <w:jc w:val="center"/>
              <w:textAlignment w:val="center"/>
              <w:rPr>
                <w:rFonts w:ascii="宋体" w:hAnsi="宋体" w:cs="宋体"/>
                <w:color w:val="000000"/>
                <w:kern w:val="0"/>
                <w:sz w:val="24"/>
              </w:rPr>
            </w:pPr>
          </w:p>
        </w:tc>
        <w:tc>
          <w:tcPr>
            <w:tcW w:w="2244" w:type="dxa"/>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r w:rsidR="003D0720">
        <w:trPr>
          <w:trHeight w:val="405"/>
        </w:trPr>
        <w:tc>
          <w:tcPr>
            <w:tcW w:w="651"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35</w:t>
            </w:r>
          </w:p>
        </w:tc>
        <w:tc>
          <w:tcPr>
            <w:tcW w:w="1620" w:type="dxa"/>
            <w:shd w:val="clear" w:color="auto" w:fill="FFFFFF"/>
            <w:tcMar>
              <w:top w:w="15" w:type="dxa"/>
              <w:left w:w="15" w:type="dxa"/>
              <w:right w:w="15" w:type="dxa"/>
            </w:tcMar>
            <w:vAlign w:val="center"/>
          </w:tcPr>
          <w:p w:rsidR="003D0720" w:rsidRDefault="002B01AC">
            <w:pPr>
              <w:widowControl/>
              <w:jc w:val="center"/>
              <w:textAlignment w:val="center"/>
              <w:rPr>
                <w:rFonts w:ascii="宋体" w:hAnsi="宋体" w:cs="宋体"/>
                <w:color w:val="000000"/>
                <w:sz w:val="24"/>
              </w:rPr>
            </w:pPr>
            <w:r>
              <w:rPr>
                <w:rFonts w:ascii="宋体" w:hAnsi="宋体" w:cs="宋体" w:hint="eastAsia"/>
                <w:color w:val="000000"/>
                <w:kern w:val="0"/>
                <w:sz w:val="24"/>
              </w:rPr>
              <w:t>教育学(0401)</w:t>
            </w:r>
          </w:p>
        </w:tc>
        <w:tc>
          <w:tcPr>
            <w:tcW w:w="2865" w:type="dxa"/>
            <w:vMerge/>
            <w:shd w:val="clear" w:color="auto" w:fill="FFFFFF"/>
            <w:tcMar>
              <w:top w:w="15" w:type="dxa"/>
              <w:left w:w="15" w:type="dxa"/>
              <w:right w:w="15" w:type="dxa"/>
            </w:tcMar>
            <w:vAlign w:val="center"/>
          </w:tcPr>
          <w:p w:rsidR="003D0720" w:rsidRDefault="003D0720">
            <w:pPr>
              <w:widowControl/>
              <w:jc w:val="center"/>
              <w:textAlignment w:val="center"/>
              <w:rPr>
                <w:rFonts w:ascii="宋体" w:hAnsi="宋体" w:cs="宋体"/>
                <w:color w:val="000000"/>
                <w:kern w:val="0"/>
                <w:sz w:val="24"/>
              </w:rPr>
            </w:pPr>
          </w:p>
        </w:tc>
        <w:tc>
          <w:tcPr>
            <w:tcW w:w="2244" w:type="dxa"/>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c>
          <w:tcPr>
            <w:tcW w:w="0" w:type="auto"/>
            <w:vMerge/>
            <w:shd w:val="clear" w:color="auto" w:fill="FFFFFF"/>
            <w:tcMar>
              <w:top w:w="15" w:type="dxa"/>
              <w:left w:w="15" w:type="dxa"/>
              <w:right w:w="15" w:type="dxa"/>
            </w:tcMar>
            <w:vAlign w:val="center"/>
          </w:tcPr>
          <w:p w:rsidR="003D0720" w:rsidRDefault="003D0720">
            <w:pPr>
              <w:jc w:val="center"/>
              <w:rPr>
                <w:rFonts w:ascii="宋体" w:hAnsi="宋体" w:cs="宋体"/>
                <w:color w:val="000000"/>
                <w:sz w:val="24"/>
              </w:rPr>
            </w:pPr>
          </w:p>
        </w:tc>
      </w:tr>
    </w:tbl>
    <w:p w:rsidR="003D0720" w:rsidRDefault="003D0720" w:rsidP="00354CAA">
      <w:pPr>
        <w:pStyle w:val="192192"/>
        <w:spacing w:beforeLines="50" w:beforeAutospacing="0" w:afterLines="50" w:afterAutospacing="0"/>
        <w:ind w:firstLineChars="0" w:firstLine="0"/>
        <w:jc w:val="center"/>
        <w:rPr>
          <w:rFonts w:ascii="宋体" w:hAnsi="宋体" w:cs="Times New Roman"/>
          <w:b/>
          <w:spacing w:val="16"/>
          <w:sz w:val="21"/>
          <w:szCs w:val="21"/>
        </w:rPr>
      </w:pPr>
    </w:p>
    <w:p w:rsidR="003D0720" w:rsidRDefault="002B01AC">
      <w:pPr>
        <w:rPr>
          <w:rFonts w:ascii="方正大标宋简体" w:eastAsia="方正大标宋简体"/>
          <w:sz w:val="28"/>
          <w:szCs w:val="28"/>
        </w:rPr>
      </w:pPr>
      <w:r>
        <w:rPr>
          <w:rFonts w:ascii="方正大标宋简体" w:eastAsia="方正大标宋简体" w:hint="eastAsia"/>
          <w:sz w:val="28"/>
          <w:szCs w:val="28"/>
        </w:rPr>
        <w:br w:type="page"/>
      </w:r>
    </w:p>
    <w:p w:rsidR="003D0720" w:rsidRDefault="002B01AC" w:rsidP="00354CAA">
      <w:pPr>
        <w:pStyle w:val="2"/>
        <w:spacing w:beforeLines="50" w:afterLines="50" w:line="360" w:lineRule="auto"/>
        <w:rPr>
          <w:rFonts w:ascii="方正大标宋简体" w:eastAsia="方正大标宋简体"/>
          <w:b w:val="0"/>
          <w:bCs w:val="0"/>
          <w:sz w:val="28"/>
          <w:szCs w:val="28"/>
        </w:rPr>
      </w:pPr>
      <w:bookmarkStart w:id="11" w:name="_Toc6773"/>
      <w:r>
        <w:rPr>
          <w:rFonts w:ascii="方正大标宋简体" w:eastAsia="方正大标宋简体" w:hint="eastAsia"/>
          <w:b w:val="0"/>
          <w:bCs w:val="0"/>
          <w:sz w:val="28"/>
          <w:szCs w:val="28"/>
        </w:rPr>
        <w:lastRenderedPageBreak/>
        <w:t>4.2 南科大产学研科研扶持指引</w:t>
      </w:r>
      <w:bookmarkEnd w:id="11"/>
    </w:p>
    <w:p w:rsidR="003D0720" w:rsidRDefault="002B01AC" w:rsidP="00354CAA">
      <w:pPr>
        <w:pStyle w:val="192192"/>
        <w:spacing w:beforeLines="50" w:beforeAutospacing="0" w:afterLines="50" w:afterAutospacing="0"/>
        <w:ind w:firstLineChars="200" w:firstLine="544"/>
        <w:rPr>
          <w:rFonts w:ascii="宋体" w:hAnsi="宋体" w:cs="Times New Roman"/>
          <w:spacing w:val="16"/>
          <w:szCs w:val="24"/>
        </w:rPr>
      </w:pPr>
      <w:r>
        <w:rPr>
          <w:rFonts w:ascii="宋体" w:hAnsi="宋体" w:cs="Times New Roman" w:hint="eastAsia"/>
          <w:spacing w:val="16"/>
          <w:szCs w:val="24"/>
        </w:rPr>
        <w:t>根据政策调研及对比，结合南科大的科研规划及现状，归纳总结科研扶持指引。</w:t>
      </w:r>
    </w:p>
    <w:p w:rsidR="003D0720" w:rsidRDefault="002B01AC" w:rsidP="00354CAA">
      <w:pPr>
        <w:pStyle w:val="192192"/>
        <w:spacing w:beforeLines="50" w:beforeAutospacing="0" w:afterLines="50" w:afterAutospacing="0"/>
        <w:ind w:firstLineChars="0" w:firstLine="0"/>
        <w:jc w:val="center"/>
        <w:rPr>
          <w:rFonts w:ascii="宋体" w:hAnsi="宋体" w:cs="Times New Roman"/>
          <w:b/>
          <w:spacing w:val="16"/>
          <w:sz w:val="21"/>
          <w:szCs w:val="21"/>
        </w:rPr>
      </w:pPr>
      <w:r>
        <w:rPr>
          <w:rFonts w:ascii="宋体" w:hAnsi="宋体" w:cs="Times New Roman" w:hint="eastAsia"/>
          <w:b/>
          <w:spacing w:val="16"/>
          <w:sz w:val="21"/>
          <w:szCs w:val="21"/>
        </w:rPr>
        <w:t>表4-2   南科大产学研科研扶持指引表</w:t>
      </w:r>
    </w:p>
    <w:tbl>
      <w:tblPr>
        <w:tblW w:w="6193" w:type="pct"/>
        <w:jc w:val="center"/>
        <w:tblLayout w:type="fixed"/>
        <w:tblCellMar>
          <w:left w:w="0" w:type="dxa"/>
          <w:right w:w="0" w:type="dxa"/>
        </w:tblCellMar>
        <w:tblLook w:val="04A0"/>
      </w:tblPr>
      <w:tblGrid>
        <w:gridCol w:w="621"/>
        <w:gridCol w:w="987"/>
        <w:gridCol w:w="2988"/>
        <w:gridCol w:w="2988"/>
        <w:gridCol w:w="2177"/>
        <w:gridCol w:w="564"/>
      </w:tblGrid>
      <w:tr w:rsidR="003D0720">
        <w:trPr>
          <w:trHeight w:val="405"/>
          <w:tblHeader/>
          <w:jc w:val="center"/>
        </w:trPr>
        <w:tc>
          <w:tcPr>
            <w:tcW w:w="30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b/>
                <w:color w:val="000000"/>
                <w:szCs w:val="21"/>
              </w:rPr>
            </w:pPr>
            <w:r>
              <w:rPr>
                <w:rFonts w:ascii="宋体" w:hAnsi="宋体" w:cs="宋体" w:hint="eastAsia"/>
                <w:b/>
                <w:color w:val="000000"/>
                <w:kern w:val="0"/>
                <w:szCs w:val="21"/>
              </w:rPr>
              <w:t>序号</w:t>
            </w:r>
          </w:p>
        </w:tc>
        <w:tc>
          <w:tcPr>
            <w:tcW w:w="4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b/>
                <w:color w:val="000000"/>
                <w:szCs w:val="21"/>
              </w:rPr>
            </w:pPr>
            <w:r>
              <w:rPr>
                <w:rFonts w:ascii="宋体" w:hAnsi="宋体" w:cs="宋体" w:hint="eastAsia"/>
                <w:b/>
                <w:color w:val="000000"/>
                <w:kern w:val="0"/>
                <w:szCs w:val="21"/>
              </w:rPr>
              <w:t>名称</w:t>
            </w: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b/>
                <w:color w:val="000000"/>
                <w:szCs w:val="21"/>
              </w:rPr>
            </w:pPr>
            <w:r>
              <w:rPr>
                <w:rFonts w:ascii="宋体" w:hAnsi="宋体" w:cs="宋体" w:hint="eastAsia"/>
                <w:b/>
                <w:color w:val="000000"/>
                <w:szCs w:val="21"/>
              </w:rPr>
              <w:t>科研主要扶持力度</w:t>
            </w: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b/>
                <w:color w:val="000000"/>
                <w:szCs w:val="21"/>
              </w:rPr>
            </w:pPr>
            <w:r>
              <w:rPr>
                <w:rFonts w:ascii="宋体" w:hAnsi="宋体" w:cs="宋体" w:hint="eastAsia"/>
                <w:b/>
                <w:color w:val="000000"/>
                <w:szCs w:val="21"/>
              </w:rPr>
              <w:t>上级项目配套支持</w:t>
            </w:r>
          </w:p>
        </w:tc>
        <w:tc>
          <w:tcPr>
            <w:tcW w:w="105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b/>
                <w:color w:val="000000"/>
                <w:szCs w:val="21"/>
              </w:rPr>
            </w:pPr>
            <w:r>
              <w:rPr>
                <w:rFonts w:ascii="宋体" w:hAnsi="宋体" w:cs="宋体" w:hint="eastAsia"/>
                <w:b/>
                <w:color w:val="000000"/>
                <w:szCs w:val="21"/>
              </w:rPr>
              <w:t>其他配套支持</w:t>
            </w:r>
          </w:p>
        </w:tc>
        <w:tc>
          <w:tcPr>
            <w:tcW w:w="2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b/>
                <w:color w:val="000000"/>
                <w:szCs w:val="21"/>
              </w:rPr>
            </w:pPr>
            <w:r>
              <w:rPr>
                <w:rFonts w:ascii="宋体" w:hAnsi="宋体" w:cs="宋体" w:hint="eastAsia"/>
                <w:b/>
                <w:color w:val="000000"/>
                <w:kern w:val="0"/>
                <w:szCs w:val="21"/>
              </w:rPr>
              <w:t>备注</w:t>
            </w:r>
          </w:p>
        </w:tc>
      </w:tr>
      <w:tr w:rsidR="003D0720">
        <w:trPr>
          <w:trHeight w:val="5561"/>
          <w:jc w:val="center"/>
        </w:trPr>
        <w:tc>
          <w:tcPr>
            <w:tcW w:w="30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w:t>
            </w:r>
          </w:p>
        </w:tc>
        <w:tc>
          <w:tcPr>
            <w:tcW w:w="4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深圳市</w:t>
            </w: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基础研究机构立项首年度可向市科技主管部门提交筹建</w:t>
            </w:r>
            <w:proofErr w:type="gramStart"/>
            <w:r>
              <w:rPr>
                <w:rFonts w:ascii="宋体" w:hAnsi="宋体" w:cs="宋体" w:hint="eastAsia"/>
                <w:color w:val="000000"/>
                <w:kern w:val="0"/>
                <w:szCs w:val="21"/>
              </w:rPr>
              <w:t>期启动</w:t>
            </w:r>
            <w:proofErr w:type="gramEnd"/>
            <w:r>
              <w:rPr>
                <w:rFonts w:ascii="宋体" w:hAnsi="宋体" w:cs="宋体" w:hint="eastAsia"/>
                <w:color w:val="000000"/>
                <w:kern w:val="0"/>
                <w:szCs w:val="21"/>
              </w:rPr>
              <w:t>经费资助申请。</w:t>
            </w:r>
          </w:p>
          <w:p w:rsidR="003D0720" w:rsidRDefault="002B01AC">
            <w:pPr>
              <w:widowControl/>
              <w:jc w:val="left"/>
              <w:textAlignment w:val="center"/>
              <w:rPr>
                <w:rFonts w:ascii="宋体" w:hAnsi="宋体" w:cs="宋体"/>
                <w:color w:val="040404"/>
                <w:kern w:val="0"/>
                <w:szCs w:val="21"/>
              </w:rPr>
            </w:pPr>
            <w:r>
              <w:rPr>
                <w:rFonts w:ascii="宋体" w:hAnsi="宋体" w:cs="宋体" w:hint="eastAsia"/>
                <w:color w:val="040404"/>
                <w:kern w:val="0"/>
                <w:szCs w:val="21"/>
              </w:rPr>
              <w:t>杰出人才、国家级领军人才，以及相当于国家级领军人才级别以上的海外引进人才组建科研团队开展科技项目研发，可以由科研团队主要负责人申请相关资助。</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对高校科研条件平台和基础研究给与相对稳定科研经费支持。</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高校科研经费中人员绩效支出比例可提高至资助金额的50%。</w:t>
            </w:r>
          </w:p>
          <w:p w:rsidR="003D0720" w:rsidRDefault="002B01AC">
            <w:pPr>
              <w:widowControl/>
              <w:jc w:val="left"/>
              <w:textAlignment w:val="center"/>
              <w:rPr>
                <w:rFonts w:ascii="宋体" w:hAnsi="宋体" w:cs="宋体"/>
                <w:color w:val="040404"/>
                <w:kern w:val="0"/>
                <w:szCs w:val="21"/>
              </w:rPr>
            </w:pPr>
            <w:r>
              <w:rPr>
                <w:rFonts w:ascii="宋体" w:hAnsi="宋体" w:cs="宋体" w:hint="eastAsia"/>
                <w:color w:val="000000"/>
                <w:kern w:val="0"/>
                <w:szCs w:val="21"/>
              </w:rPr>
              <w:t>高校科研成果转化收益70%以上可分配给科研负责人、骨干技术人员等重要贡献者和团队。</w:t>
            </w:r>
          </w:p>
          <w:p w:rsidR="003D0720" w:rsidRDefault="002B01AC">
            <w:pPr>
              <w:widowControl/>
              <w:jc w:val="left"/>
              <w:textAlignment w:val="center"/>
              <w:rPr>
                <w:rFonts w:ascii="宋体" w:hAnsi="宋体" w:cs="宋体"/>
                <w:color w:val="040404"/>
                <w:kern w:val="0"/>
                <w:szCs w:val="21"/>
              </w:rPr>
            </w:pPr>
            <w:r>
              <w:rPr>
                <w:rFonts w:ascii="宋体" w:hAnsi="宋体" w:cs="宋体" w:hint="eastAsia"/>
                <w:color w:val="000000"/>
                <w:kern w:val="0"/>
                <w:szCs w:val="21"/>
              </w:rPr>
              <w:t>鼓励企业与高等院校、科研机构联合建立实验室或研发中心，符合条件的予以支持。</w:t>
            </w:r>
          </w:p>
          <w:p w:rsidR="003D0720" w:rsidRDefault="002B01AC">
            <w:pPr>
              <w:widowControl/>
              <w:jc w:val="left"/>
              <w:textAlignment w:val="center"/>
              <w:rPr>
                <w:rFonts w:ascii="宋体" w:hAnsi="宋体" w:cs="宋体"/>
                <w:color w:val="040404"/>
                <w:kern w:val="0"/>
                <w:szCs w:val="21"/>
              </w:rPr>
            </w:pPr>
            <w:proofErr w:type="gramStart"/>
            <w:r>
              <w:rPr>
                <w:rFonts w:ascii="宋体" w:hAnsi="宋体" w:cs="宋体" w:hint="eastAsia"/>
                <w:color w:val="000000"/>
                <w:kern w:val="0"/>
                <w:szCs w:val="21"/>
              </w:rPr>
              <w:t>诺奖实验室</w:t>
            </w:r>
            <w:proofErr w:type="gramEnd"/>
            <w:r>
              <w:rPr>
                <w:rFonts w:ascii="宋体" w:hAnsi="宋体" w:cs="宋体" w:hint="eastAsia"/>
                <w:color w:val="000000"/>
                <w:kern w:val="0"/>
                <w:szCs w:val="21"/>
              </w:rPr>
              <w:t>、图灵奖、菲尔兹奖获奖科学家实验室，最高1亿元首</w:t>
            </w:r>
            <w:proofErr w:type="gramStart"/>
            <w:r>
              <w:rPr>
                <w:rFonts w:ascii="宋体" w:hAnsi="宋体" w:cs="宋体" w:hint="eastAsia"/>
                <w:color w:val="000000"/>
                <w:kern w:val="0"/>
                <w:szCs w:val="21"/>
              </w:rPr>
              <w:t>个</w:t>
            </w:r>
            <w:proofErr w:type="gramEnd"/>
            <w:r>
              <w:rPr>
                <w:rFonts w:ascii="宋体" w:hAnsi="宋体" w:cs="宋体" w:hint="eastAsia"/>
                <w:color w:val="000000"/>
                <w:kern w:val="0"/>
                <w:szCs w:val="21"/>
              </w:rPr>
              <w:t>建设期资助。</w:t>
            </w: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高校承担国家、省科技计划（专项）项目，给与最高1：1配套支持。</w:t>
            </w:r>
          </w:p>
          <w:p w:rsidR="003D0720" w:rsidRDefault="003D0720">
            <w:pPr>
              <w:widowControl/>
              <w:jc w:val="left"/>
              <w:textAlignment w:val="center"/>
              <w:rPr>
                <w:rFonts w:ascii="宋体" w:hAnsi="宋体" w:cs="宋体"/>
                <w:color w:val="000000"/>
                <w:kern w:val="0"/>
                <w:szCs w:val="21"/>
              </w:rPr>
            </w:pPr>
          </w:p>
        </w:tc>
        <w:tc>
          <w:tcPr>
            <w:tcW w:w="105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高新区产业用房租赁面积1000（含）平方米以下的，给予每月每平方米50元的租金减免；租赁面积1000-3000（含）平方米的，给予每月每平方米40元的租金减免；对我市产业发展、科技创新具有重大带动作用的企业或机构，经市政府批准，租金减免标准可予适当提高。</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优先保障科技企业孵化器、</w:t>
            </w:r>
            <w:proofErr w:type="gramStart"/>
            <w:r>
              <w:rPr>
                <w:rFonts w:ascii="宋体" w:hAnsi="宋体" w:cs="宋体" w:hint="eastAsia"/>
                <w:color w:val="000000"/>
                <w:kern w:val="0"/>
                <w:szCs w:val="21"/>
              </w:rPr>
              <w:t>众创空间</w:t>
            </w:r>
            <w:proofErr w:type="gramEnd"/>
            <w:r>
              <w:rPr>
                <w:rFonts w:ascii="宋体" w:hAnsi="宋体" w:cs="宋体" w:hint="eastAsia"/>
                <w:color w:val="000000"/>
                <w:kern w:val="0"/>
                <w:szCs w:val="21"/>
              </w:rPr>
              <w:t>、重大产业项目以及高等院校、科研机构用地需求。</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高校杰出人才和符合条件的高层次人才，按规定享受我市人才安居政策。</w:t>
            </w:r>
          </w:p>
        </w:tc>
        <w:tc>
          <w:tcPr>
            <w:tcW w:w="2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30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w:t>
            </w:r>
          </w:p>
        </w:tc>
        <w:tc>
          <w:tcPr>
            <w:tcW w:w="4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罗湖区</w:t>
            </w: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对于自主创新型科技企业自迁入之日起一年内产值或销售收入2000万元以上、纳税额200万元以上的企业，给予不超过100万元的一次性引进奖励，且不超过其在罗湖区纳税总额的10%。</w:t>
            </w: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c>
          <w:tcPr>
            <w:tcW w:w="105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c>
          <w:tcPr>
            <w:tcW w:w="2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30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3</w:t>
            </w:r>
          </w:p>
        </w:tc>
        <w:tc>
          <w:tcPr>
            <w:tcW w:w="4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福田区</w:t>
            </w: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对新落户机构，按条件一次性给予落户支持，最高2500万元。</w:t>
            </w:r>
          </w:p>
          <w:p w:rsidR="003D0720" w:rsidRDefault="002B01AC">
            <w:pPr>
              <w:widowControl/>
              <w:jc w:val="left"/>
              <w:textAlignment w:val="center"/>
              <w:rPr>
                <w:rFonts w:ascii="宋体" w:hAnsi="宋体" w:cs="宋体"/>
                <w:color w:val="000000"/>
                <w:kern w:val="0"/>
                <w:szCs w:val="21"/>
              </w:rPr>
            </w:pPr>
            <w:proofErr w:type="gramStart"/>
            <w:r>
              <w:rPr>
                <w:rFonts w:ascii="宋体" w:hAnsi="宋体" w:cs="宋体" w:hint="eastAsia"/>
                <w:color w:val="000000"/>
                <w:kern w:val="0"/>
                <w:szCs w:val="21"/>
              </w:rPr>
              <w:t>持承担</w:t>
            </w:r>
            <w:proofErr w:type="gramEnd"/>
            <w:r>
              <w:rPr>
                <w:rFonts w:ascii="宋体" w:hAnsi="宋体" w:cs="宋体" w:hint="eastAsia"/>
                <w:color w:val="000000"/>
                <w:kern w:val="0"/>
                <w:szCs w:val="21"/>
              </w:rPr>
              <w:t>国家（重点）实验室、工程实验室、工程（技术）研究中心、技术创新中心、企业技术中心、临床医学研究中心、制造业创新中心等国家级重大创新载体建设任务。</w:t>
            </w: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按照项目上年度获得市级及以上主管部门支持总额的50%给予支持，最高2000万元。</w:t>
            </w:r>
          </w:p>
        </w:tc>
        <w:tc>
          <w:tcPr>
            <w:tcW w:w="105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c>
          <w:tcPr>
            <w:tcW w:w="2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30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4</w:t>
            </w:r>
          </w:p>
        </w:tc>
        <w:tc>
          <w:tcPr>
            <w:tcW w:w="4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南山区</w:t>
            </w: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以高等院校为主体开展的产学研合作示范项目最高给予100万元奖励支持；在海外设立交流合作等项目</w:t>
            </w:r>
            <w:proofErr w:type="gramStart"/>
            <w:r>
              <w:rPr>
                <w:rFonts w:ascii="宋体" w:hAnsi="宋体" w:cs="宋体" w:hint="eastAsia"/>
                <w:color w:val="000000"/>
                <w:kern w:val="0"/>
                <w:szCs w:val="21"/>
              </w:rPr>
              <w:t>给予给予</w:t>
            </w:r>
            <w:proofErr w:type="gramEnd"/>
            <w:r>
              <w:rPr>
                <w:rFonts w:ascii="宋体" w:hAnsi="宋体" w:cs="宋体" w:hint="eastAsia"/>
                <w:color w:val="000000"/>
                <w:kern w:val="0"/>
                <w:szCs w:val="21"/>
              </w:rPr>
              <w:t>最高不超过300万元的建设支持；新型研发机构初创期建设补贴支持总额不超过1000万元。</w:t>
            </w: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在南山区内新建设的新型研发机构</w:t>
            </w:r>
            <w:proofErr w:type="gramStart"/>
            <w:r>
              <w:rPr>
                <w:rFonts w:ascii="宋体" w:hAnsi="宋体" w:cs="宋体" w:hint="eastAsia"/>
                <w:color w:val="000000"/>
                <w:kern w:val="0"/>
                <w:szCs w:val="21"/>
              </w:rPr>
              <w:t>按获得</w:t>
            </w:r>
            <w:proofErr w:type="gramEnd"/>
            <w:r>
              <w:rPr>
                <w:rFonts w:ascii="宋体" w:hAnsi="宋体" w:cs="宋体" w:hint="eastAsia"/>
                <w:color w:val="000000"/>
                <w:kern w:val="0"/>
                <w:szCs w:val="21"/>
              </w:rPr>
              <w:t>省或市初创期建设补贴的50%给予支持且总额不超过300万元；对上一年度获得国家级及省市级科技奖的最高奖励300万元。</w:t>
            </w:r>
          </w:p>
        </w:tc>
        <w:tc>
          <w:tcPr>
            <w:tcW w:w="105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c>
          <w:tcPr>
            <w:tcW w:w="2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30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w:t>
            </w:r>
          </w:p>
        </w:tc>
        <w:tc>
          <w:tcPr>
            <w:tcW w:w="4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盐田区</w:t>
            </w: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在盐田区设立研发机构和研发总部的按照其获得深圳市资助金额的50%，给予最高1500万元资助。</w:t>
            </w:r>
          </w:p>
        </w:tc>
        <w:tc>
          <w:tcPr>
            <w:tcW w:w="105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c>
          <w:tcPr>
            <w:tcW w:w="2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30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6</w:t>
            </w:r>
          </w:p>
        </w:tc>
        <w:tc>
          <w:tcPr>
            <w:tcW w:w="4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宝安区</w:t>
            </w: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对国内外高校院所在宝安设立的科研机构提供启动经费600万元、从第2年起连续4年每年600万元且不超过实际投入的运营经费资助。对经区相关主管部门评审认定的基础研究项目给予最高50万元资助。对经区相关主管部门评审认定的重点实验室给予100万元的奖励。对国家级科技孵化载体给予300万元的奖励。对国家级</w:t>
            </w:r>
            <w:proofErr w:type="gramStart"/>
            <w:r>
              <w:rPr>
                <w:rFonts w:ascii="宋体" w:hAnsi="宋体" w:cs="宋体" w:hint="eastAsia"/>
                <w:color w:val="000000"/>
                <w:kern w:val="0"/>
                <w:szCs w:val="21"/>
              </w:rPr>
              <w:t>众创空间</w:t>
            </w:r>
            <w:proofErr w:type="gramEnd"/>
            <w:r>
              <w:rPr>
                <w:rFonts w:ascii="宋体" w:hAnsi="宋体" w:cs="宋体" w:hint="eastAsia"/>
                <w:color w:val="000000"/>
                <w:kern w:val="0"/>
                <w:szCs w:val="21"/>
              </w:rPr>
              <w:t>给予200万元的奖励。对在国家高新技术企业培育、研发投入强度等方面经区相关主管部门考核优秀、良好的科技园区分别给予50万元、30万元的奖励。对创新创业大赛获奖且落户宝安的项目给予最高200万元的奖励。</w:t>
            </w: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对国家、省、市各</w:t>
            </w:r>
            <w:proofErr w:type="gramStart"/>
            <w:r>
              <w:rPr>
                <w:rFonts w:ascii="宋体" w:hAnsi="宋体" w:cs="宋体" w:hint="eastAsia"/>
                <w:color w:val="000000"/>
                <w:kern w:val="0"/>
                <w:szCs w:val="21"/>
              </w:rPr>
              <w:t>类创新</w:t>
            </w:r>
            <w:proofErr w:type="gramEnd"/>
            <w:r>
              <w:rPr>
                <w:rFonts w:ascii="宋体" w:hAnsi="宋体" w:cs="宋体" w:hint="eastAsia"/>
                <w:color w:val="000000"/>
                <w:kern w:val="0"/>
                <w:szCs w:val="21"/>
              </w:rPr>
              <w:t>平台及新型研发机构给予市资助额50%、最高5000万元的配套奖励。</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对在宝安实施的国家、省科技计划（专项）项目分别给予国家资助额50%、最高1000万元和省资助额50%、最高500万元的配套奖励。</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对在宝安实施的国家、省、市科技奖励获奖项目按最高奖励等级奖金给予全额配套奖励。</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对省、市级科技孵化载体、</w:t>
            </w:r>
            <w:proofErr w:type="gramStart"/>
            <w:r>
              <w:rPr>
                <w:rFonts w:ascii="宋体" w:hAnsi="宋体" w:cs="宋体" w:hint="eastAsia"/>
                <w:color w:val="000000"/>
                <w:kern w:val="0"/>
                <w:szCs w:val="21"/>
              </w:rPr>
              <w:t>众创空间</w:t>
            </w:r>
            <w:proofErr w:type="gramEnd"/>
            <w:r>
              <w:rPr>
                <w:rFonts w:ascii="宋体" w:hAnsi="宋体" w:cs="宋体" w:hint="eastAsia"/>
                <w:color w:val="000000"/>
                <w:kern w:val="0"/>
                <w:szCs w:val="21"/>
              </w:rPr>
              <w:t>（</w:t>
            </w:r>
            <w:proofErr w:type="gramStart"/>
            <w:r>
              <w:rPr>
                <w:rFonts w:ascii="宋体" w:hAnsi="宋体" w:cs="宋体" w:hint="eastAsia"/>
                <w:color w:val="000000"/>
                <w:kern w:val="0"/>
                <w:szCs w:val="21"/>
              </w:rPr>
              <w:t>创客空间</w:t>
            </w:r>
            <w:proofErr w:type="gramEnd"/>
            <w:r>
              <w:rPr>
                <w:rFonts w:ascii="宋体" w:hAnsi="宋体" w:cs="宋体" w:hint="eastAsia"/>
                <w:color w:val="000000"/>
                <w:kern w:val="0"/>
                <w:szCs w:val="21"/>
              </w:rPr>
              <w:t>）按省、市资助额50%给予配套奖励。</w:t>
            </w:r>
          </w:p>
        </w:tc>
        <w:tc>
          <w:tcPr>
            <w:tcW w:w="105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c>
          <w:tcPr>
            <w:tcW w:w="2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1088"/>
          <w:jc w:val="center"/>
        </w:trPr>
        <w:tc>
          <w:tcPr>
            <w:tcW w:w="30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7</w:t>
            </w:r>
          </w:p>
        </w:tc>
        <w:tc>
          <w:tcPr>
            <w:tcW w:w="4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proofErr w:type="gramStart"/>
            <w:r>
              <w:rPr>
                <w:rFonts w:ascii="宋体" w:hAnsi="宋体" w:cs="宋体" w:hint="eastAsia"/>
                <w:color w:val="000000"/>
                <w:kern w:val="0"/>
                <w:szCs w:val="21"/>
              </w:rPr>
              <w:t>龙华区</w:t>
            </w:r>
            <w:proofErr w:type="gramEnd"/>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对国家级重大创新载体及其分支机构、国家产业创新中心、国家技术创新中心、国家制造业创新中心，给予国家级扶持金额50%、不超过3000万元的配套扶持。</w:t>
            </w:r>
          </w:p>
        </w:tc>
        <w:tc>
          <w:tcPr>
            <w:tcW w:w="105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对国家级重大创新载体及其分支机构、国家产业创新中心、国家技术创新中心、国家制造业创新中心，给予一次性场地装修费50%的扶持及最长5年的实际租用办公用房全额房租扶持，累计不超过800万元。</w:t>
            </w:r>
          </w:p>
        </w:tc>
        <w:tc>
          <w:tcPr>
            <w:tcW w:w="2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30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8</w:t>
            </w:r>
          </w:p>
        </w:tc>
        <w:tc>
          <w:tcPr>
            <w:tcW w:w="4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光明区</w:t>
            </w: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对落户光明</w:t>
            </w:r>
            <w:proofErr w:type="gramStart"/>
            <w:r>
              <w:rPr>
                <w:rFonts w:ascii="宋体" w:hAnsi="宋体" w:cs="宋体" w:hint="eastAsia"/>
                <w:color w:val="000000"/>
                <w:kern w:val="0"/>
                <w:szCs w:val="21"/>
              </w:rPr>
              <w:t>新区且</w:t>
            </w:r>
            <w:proofErr w:type="gramEnd"/>
            <w:r>
              <w:rPr>
                <w:rFonts w:ascii="宋体" w:hAnsi="宋体" w:cs="宋体" w:hint="eastAsia"/>
                <w:color w:val="000000"/>
                <w:kern w:val="0"/>
                <w:szCs w:val="21"/>
              </w:rPr>
              <w:t>获得国家级、省级、市级资质的高端科技创新组织，分别给予一次性最高300万元、200万元、100万元运营资</w:t>
            </w:r>
            <w:r>
              <w:rPr>
                <w:rFonts w:ascii="宋体" w:hAnsi="宋体" w:cs="宋体" w:hint="eastAsia"/>
                <w:color w:val="000000"/>
                <w:kern w:val="0"/>
                <w:szCs w:val="21"/>
              </w:rPr>
              <w:lastRenderedPageBreak/>
              <w:t>助。</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科技型企业，给予其最高200万元的研发投入补贴；对企业研发费用支出占主营业务收入比重较高的给予最高500万元奖励。</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广东省新型研发机构，按实际支出的50%给予开办费补贴，单个机构补贴不超过500万元；</w:t>
            </w: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对入选深圳“十大行动计划”的项目落户光明，按市级资助额50%，给予最高5000万元资助。</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对新认定、新迁入的国家级、省</w:t>
            </w:r>
            <w:r>
              <w:rPr>
                <w:rFonts w:ascii="宋体" w:hAnsi="宋体" w:cs="宋体" w:hint="eastAsia"/>
                <w:color w:val="000000"/>
                <w:kern w:val="0"/>
                <w:szCs w:val="21"/>
              </w:rPr>
              <w:lastRenderedPageBreak/>
              <w:t>级、市级的企业技术中心、重点实验室、工程技术中心、工程实验室等各类科技创新平台的，按照上级部门补助资金的50%，分别给予最高500万、300万、100万元资助。对新认定或新引进的市级以上科技创新服务平台的，按照上级部门补助资金的50%予以一次性配套资助，其中：国家级最高为500万元，省级最高为300万元，市级最高为100万元。</w:t>
            </w:r>
          </w:p>
        </w:tc>
        <w:tc>
          <w:tcPr>
            <w:tcW w:w="105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对入选深圳“十大行动计划”的项目落户光明，在项目空间、建设、扶持等方面给予“一事一</w:t>
            </w:r>
            <w:r>
              <w:rPr>
                <w:rFonts w:ascii="宋体" w:hAnsi="宋体" w:cs="宋体" w:hint="eastAsia"/>
                <w:color w:val="000000"/>
                <w:kern w:val="0"/>
                <w:szCs w:val="21"/>
              </w:rPr>
              <w:lastRenderedPageBreak/>
              <w:t>议”专项支持。</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广东省新型研发机构，按照场地租金实际支出100%予以租金补贴，补贴面积上限为5000平方米，每年最高不超过300万元，补贴年限为前3个年度；</w:t>
            </w:r>
            <w:r>
              <w:rPr>
                <w:rFonts w:ascii="宋体" w:hAnsi="宋体" w:cs="宋体" w:hint="eastAsia"/>
                <w:color w:val="000000"/>
                <w:kern w:val="0"/>
                <w:szCs w:val="21"/>
              </w:rPr>
              <w:br/>
              <w:t>对在新区一次性新建和拓展承载空间的加速器，经新区产业部门认定后，根据其提供的产业空间及配套服务等情况，按照其建设实际投入的50%，给予最高不超过250万补助。</w:t>
            </w:r>
          </w:p>
        </w:tc>
        <w:tc>
          <w:tcPr>
            <w:tcW w:w="2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30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9</w:t>
            </w:r>
          </w:p>
        </w:tc>
        <w:tc>
          <w:tcPr>
            <w:tcW w:w="4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龙岗区</w:t>
            </w: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给予新型科研机构最高1000万元开办费用扶持，用于支付装修、人员及办公设备等费用。</w:t>
            </w: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c>
          <w:tcPr>
            <w:tcW w:w="105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c>
          <w:tcPr>
            <w:tcW w:w="2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30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10</w:t>
            </w:r>
          </w:p>
        </w:tc>
        <w:tc>
          <w:tcPr>
            <w:tcW w:w="4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proofErr w:type="gramStart"/>
            <w:r>
              <w:rPr>
                <w:rFonts w:ascii="宋体" w:hAnsi="宋体" w:cs="宋体" w:hint="eastAsia"/>
                <w:color w:val="000000"/>
                <w:kern w:val="0"/>
                <w:szCs w:val="21"/>
              </w:rPr>
              <w:t>坪山区</w:t>
            </w:r>
            <w:proofErr w:type="gramEnd"/>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在坪</w:t>
            </w:r>
            <w:proofErr w:type="gramStart"/>
            <w:r>
              <w:rPr>
                <w:rFonts w:ascii="宋体" w:hAnsi="宋体" w:cs="宋体" w:hint="eastAsia"/>
                <w:color w:val="000000"/>
                <w:kern w:val="0"/>
                <w:szCs w:val="21"/>
              </w:rPr>
              <w:t>山设立</w:t>
            </w:r>
            <w:proofErr w:type="gramEnd"/>
            <w:r>
              <w:rPr>
                <w:rFonts w:ascii="宋体" w:hAnsi="宋体" w:cs="宋体" w:hint="eastAsia"/>
                <w:color w:val="000000"/>
                <w:kern w:val="0"/>
                <w:szCs w:val="21"/>
              </w:rPr>
              <w:t>专职机构或组织人员开展科技成果转化活动，每家机构或人员每年给予最高20万元运营经费资助。</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对正常开展科研工作的院士（科学家、专家）工作站（室）、博士后流动站、工作(分)站和博士后创新实践基地，分别给予100万元、80万元、50万元资助。</w:t>
            </w: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c>
          <w:tcPr>
            <w:tcW w:w="105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c>
          <w:tcPr>
            <w:tcW w:w="2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30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11</w:t>
            </w:r>
          </w:p>
        </w:tc>
        <w:tc>
          <w:tcPr>
            <w:tcW w:w="4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大鹏新区</w:t>
            </w: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鼓励企业、高校和科研机构承担国家、省、市工程实验室、重点实验室、工程中心、技术中心、公共技术服务平台等建设任务，凡在新区实施的，给予不超过上级资助经费的50%，最高1000万元的配套扶持。</w:t>
            </w: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对获得国家科技计划立项并扶持的项目，予以不超过国家扶持经费的50%、最高100万元的配套扶持；对获得广东省、深圳市科技计划立项并扶持的项目，予以不超过广东省、深圳市扶持经费的50%、最高50万元的配套扶持。</w:t>
            </w:r>
          </w:p>
        </w:tc>
        <w:tc>
          <w:tcPr>
            <w:tcW w:w="105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c>
          <w:tcPr>
            <w:tcW w:w="2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30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12</w:t>
            </w:r>
          </w:p>
        </w:tc>
        <w:tc>
          <w:tcPr>
            <w:tcW w:w="4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深</w:t>
            </w:r>
            <w:proofErr w:type="gramStart"/>
            <w:r>
              <w:rPr>
                <w:rFonts w:ascii="宋体" w:hAnsi="宋体" w:cs="宋体" w:hint="eastAsia"/>
                <w:color w:val="000000"/>
                <w:kern w:val="0"/>
                <w:szCs w:val="21"/>
              </w:rPr>
              <w:t>汕</w:t>
            </w:r>
            <w:proofErr w:type="gramEnd"/>
            <w:r>
              <w:rPr>
                <w:rFonts w:ascii="宋体" w:hAnsi="宋体" w:cs="宋体" w:hint="eastAsia"/>
                <w:color w:val="000000"/>
                <w:kern w:val="0"/>
                <w:szCs w:val="21"/>
              </w:rPr>
              <w:t>特别合作区</w:t>
            </w: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科技应用示范项目实施年限为两年，单个项目资助强度不超过500万元。</w:t>
            </w:r>
          </w:p>
        </w:tc>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c>
          <w:tcPr>
            <w:tcW w:w="105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c>
          <w:tcPr>
            <w:tcW w:w="2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bl>
    <w:p w:rsidR="003D0720" w:rsidRDefault="002B01AC">
      <w:pPr>
        <w:rPr>
          <w:rFonts w:ascii="宋体" w:hAnsi="宋体"/>
          <w:spacing w:val="16"/>
        </w:rPr>
      </w:pPr>
      <w:r>
        <w:rPr>
          <w:rFonts w:ascii="宋体" w:hAnsi="宋体" w:hint="eastAsia"/>
          <w:spacing w:val="16"/>
        </w:rPr>
        <w:br w:type="page"/>
      </w:r>
    </w:p>
    <w:p w:rsidR="003D0720" w:rsidRDefault="002B01AC" w:rsidP="00354CAA">
      <w:pPr>
        <w:pStyle w:val="2"/>
        <w:spacing w:beforeLines="50" w:afterLines="50" w:line="360" w:lineRule="auto"/>
        <w:rPr>
          <w:rFonts w:ascii="方正大标宋简体" w:eastAsia="方正大标宋简体"/>
          <w:b w:val="0"/>
          <w:bCs w:val="0"/>
          <w:sz w:val="28"/>
          <w:szCs w:val="28"/>
        </w:rPr>
      </w:pPr>
      <w:bookmarkStart w:id="12" w:name="_Toc12236"/>
      <w:r>
        <w:rPr>
          <w:rFonts w:ascii="方正大标宋简体" w:eastAsia="方正大标宋简体" w:hint="eastAsia"/>
          <w:b w:val="0"/>
          <w:bCs w:val="0"/>
          <w:sz w:val="28"/>
          <w:szCs w:val="28"/>
        </w:rPr>
        <w:lastRenderedPageBreak/>
        <w:t>4.3 南科大产学研人才扶持指引</w:t>
      </w:r>
      <w:bookmarkEnd w:id="12"/>
    </w:p>
    <w:p w:rsidR="003D0720" w:rsidRDefault="002B01AC" w:rsidP="00354CAA">
      <w:pPr>
        <w:pStyle w:val="192192"/>
        <w:spacing w:beforeLines="50" w:beforeAutospacing="0" w:afterLines="50" w:afterAutospacing="0"/>
        <w:ind w:firstLineChars="200" w:firstLine="544"/>
        <w:rPr>
          <w:rFonts w:ascii="宋体" w:hAnsi="宋体" w:cs="Times New Roman"/>
          <w:spacing w:val="16"/>
          <w:szCs w:val="24"/>
        </w:rPr>
      </w:pPr>
      <w:r>
        <w:rPr>
          <w:rFonts w:ascii="宋体" w:hAnsi="宋体" w:cs="Times New Roman" w:hint="eastAsia"/>
          <w:spacing w:val="16"/>
          <w:szCs w:val="24"/>
        </w:rPr>
        <w:t>根据政策调研及对比，结合南科大的人才引进及现状，归纳总结人才扶持指引。</w:t>
      </w:r>
    </w:p>
    <w:p w:rsidR="003D0720" w:rsidRDefault="002B01AC" w:rsidP="00354CAA">
      <w:pPr>
        <w:pStyle w:val="192192"/>
        <w:spacing w:beforeLines="50" w:beforeAutospacing="0" w:afterLines="50" w:afterAutospacing="0"/>
        <w:ind w:firstLineChars="0" w:firstLine="0"/>
        <w:jc w:val="center"/>
        <w:rPr>
          <w:rFonts w:ascii="宋体" w:hAnsi="宋体" w:cs="Times New Roman"/>
          <w:b/>
          <w:spacing w:val="16"/>
          <w:sz w:val="21"/>
          <w:szCs w:val="21"/>
        </w:rPr>
      </w:pPr>
      <w:r>
        <w:rPr>
          <w:rFonts w:ascii="宋体" w:hAnsi="宋体" w:cs="Times New Roman" w:hint="eastAsia"/>
          <w:b/>
          <w:spacing w:val="16"/>
          <w:sz w:val="21"/>
          <w:szCs w:val="21"/>
        </w:rPr>
        <w:t>表4-3   南科大产学研人才扶持指引表</w:t>
      </w:r>
    </w:p>
    <w:tbl>
      <w:tblPr>
        <w:tblW w:w="5000" w:type="pct"/>
        <w:jc w:val="center"/>
        <w:tblLayout w:type="fixed"/>
        <w:tblCellMar>
          <w:left w:w="0" w:type="dxa"/>
          <w:right w:w="0" w:type="dxa"/>
        </w:tblCellMar>
        <w:tblLook w:val="04A0"/>
      </w:tblPr>
      <w:tblGrid>
        <w:gridCol w:w="623"/>
        <w:gridCol w:w="1019"/>
        <w:gridCol w:w="5685"/>
        <w:gridCol w:w="1009"/>
      </w:tblGrid>
      <w:tr w:rsidR="003D0720">
        <w:trPr>
          <w:trHeight w:val="405"/>
          <w:tblHeader/>
          <w:jc w:val="center"/>
        </w:trPr>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b/>
                <w:color w:val="000000"/>
                <w:szCs w:val="21"/>
              </w:rPr>
            </w:pPr>
            <w:r>
              <w:rPr>
                <w:rFonts w:ascii="宋体" w:hAnsi="宋体" w:cs="宋体" w:hint="eastAsia"/>
                <w:b/>
                <w:color w:val="000000"/>
                <w:kern w:val="0"/>
                <w:szCs w:val="21"/>
              </w:rPr>
              <w:t>序号</w:t>
            </w:r>
          </w:p>
        </w:tc>
        <w:tc>
          <w:tcPr>
            <w:tcW w:w="61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b/>
                <w:color w:val="000000"/>
                <w:szCs w:val="21"/>
              </w:rPr>
            </w:pPr>
            <w:r>
              <w:rPr>
                <w:rFonts w:ascii="宋体" w:hAnsi="宋体" w:cs="宋体" w:hint="eastAsia"/>
                <w:b/>
                <w:color w:val="000000"/>
                <w:kern w:val="0"/>
                <w:szCs w:val="21"/>
              </w:rPr>
              <w:t>名称</w:t>
            </w:r>
          </w:p>
        </w:tc>
        <w:tc>
          <w:tcPr>
            <w:tcW w:w="340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b/>
                <w:color w:val="000000"/>
                <w:szCs w:val="21"/>
              </w:rPr>
            </w:pPr>
            <w:r>
              <w:rPr>
                <w:rFonts w:ascii="宋体" w:hAnsi="宋体" w:cs="宋体" w:hint="eastAsia"/>
                <w:b/>
                <w:color w:val="000000"/>
                <w:szCs w:val="21"/>
              </w:rPr>
              <w:t>人才扶持力度</w:t>
            </w:r>
          </w:p>
        </w:tc>
        <w:tc>
          <w:tcPr>
            <w:tcW w:w="6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b/>
                <w:color w:val="000000"/>
                <w:szCs w:val="21"/>
              </w:rPr>
            </w:pPr>
            <w:r>
              <w:rPr>
                <w:rFonts w:ascii="宋体" w:hAnsi="宋体" w:cs="宋体" w:hint="eastAsia"/>
                <w:b/>
                <w:color w:val="000000"/>
                <w:kern w:val="0"/>
                <w:szCs w:val="21"/>
              </w:rPr>
              <w:t>备注</w:t>
            </w:r>
          </w:p>
        </w:tc>
      </w:tr>
      <w:tr w:rsidR="003D0720">
        <w:trPr>
          <w:trHeight w:val="405"/>
          <w:jc w:val="center"/>
        </w:trPr>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w:t>
            </w:r>
          </w:p>
        </w:tc>
        <w:tc>
          <w:tcPr>
            <w:tcW w:w="61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深圳市</w:t>
            </w:r>
          </w:p>
        </w:tc>
        <w:tc>
          <w:tcPr>
            <w:tcW w:w="340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“鹏城英才计划”：杰出人才培养专项给予每人1000</w:t>
            </w:r>
            <w:proofErr w:type="gramStart"/>
            <w:r>
              <w:rPr>
                <w:rFonts w:ascii="宋体" w:hAnsi="宋体" w:cs="宋体" w:hint="eastAsia"/>
                <w:color w:val="000000"/>
                <w:kern w:val="0"/>
                <w:szCs w:val="21"/>
              </w:rPr>
              <w:t>万一</w:t>
            </w:r>
            <w:proofErr w:type="gramEnd"/>
            <w:r>
              <w:rPr>
                <w:rFonts w:ascii="宋体" w:hAnsi="宋体" w:cs="宋体" w:hint="eastAsia"/>
                <w:color w:val="000000"/>
                <w:kern w:val="0"/>
                <w:szCs w:val="21"/>
              </w:rPr>
              <w:t>2000万元培养经费；基础研究人才培养专项每人给予200万元培养经费；核心技术研发人才培养专项每人给予最高200万元用于项目研发。</w:t>
            </w:r>
          </w:p>
          <w:p w:rsidR="003D0720" w:rsidRDefault="002B01AC">
            <w:pPr>
              <w:widowControl/>
              <w:jc w:val="left"/>
              <w:textAlignment w:val="center"/>
              <w:rPr>
                <w:rFonts w:ascii="宋体" w:hAnsi="宋体" w:cs="宋体"/>
                <w:color w:val="040404"/>
                <w:kern w:val="0"/>
                <w:szCs w:val="21"/>
              </w:rPr>
            </w:pPr>
            <w:r>
              <w:rPr>
                <w:rFonts w:ascii="宋体" w:hAnsi="宋体" w:cs="宋体" w:hint="eastAsia"/>
                <w:color w:val="040404"/>
                <w:kern w:val="0"/>
                <w:szCs w:val="21"/>
              </w:rPr>
              <w:t>“鹏城学者计划”：特聘教授资助为每年人民币45万元；讲座教授资助为每月人民币5万元。</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“产业发展与创新人才奖”：最高档奖励金额不超过150万元。</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“鹏城杰出人才”：给予每人100万元经费支持。</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我市新当选的两院院士和新引进的杰出人才，每人给予100万元工作经费和600万元奖励补贴。</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经认定的国家级领军人才、地方级领军人才、后备级人才和海外A类、B类、C类人才，分别给予300万元、200万元、160万元奖励补贴。</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经评审认定的海内外高层次人才“团队+项目”，给予最高1亿元资助。</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对具有成长潜力、但未入选“孔雀计划”的创新创业团队，给予最高500万元资助。</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杰出人才可选择600万元奖励补贴，也可选择面积200平方米左右免租10年的住房。选择免租住房的，在我市全职工作满10年、贡献突出并取得本市户籍，可无偿获赠所租住房或给予1000万元购房补贴。</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向新引进入户的全日制本科及以上学历的人员和归国留学人员发放一次性租房和生活补贴，其中，本科每人1.5万元，硕士每人2.5万元，博士每人3万元。</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流动站在站博士后在省财政给予每人每年资助15万元基础上，给予每人每年6万元配套资助。</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工作站、创新基地及其他单位的，在站博士后生活补贴标准为每人每年18万元。</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博士后出站选择留（来）本市从事科研工作，给予30万元科研资助。</w:t>
            </w:r>
          </w:p>
        </w:tc>
        <w:tc>
          <w:tcPr>
            <w:tcW w:w="6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w:t>
            </w:r>
          </w:p>
        </w:tc>
        <w:tc>
          <w:tcPr>
            <w:tcW w:w="61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罗湖区</w:t>
            </w:r>
          </w:p>
        </w:tc>
        <w:tc>
          <w:tcPr>
            <w:tcW w:w="340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菁英人才”：A类区“菁英人才”可申请免租金租住80至90平方米左右的住房；B类“菁英人才”可申请60平方米左右的人才公共租赁住房，实行5年免租；C类“菁英人才”可申请租住罗湖区人才公共租赁住房；暂时未能安排住房的，按照以下标准发放物业补贴：博士12000元人民币/年，硕士9000</w:t>
            </w:r>
            <w:r>
              <w:rPr>
                <w:rFonts w:ascii="宋体" w:hAnsi="宋体" w:cs="宋体" w:hint="eastAsia"/>
                <w:color w:val="000000"/>
                <w:kern w:val="0"/>
                <w:szCs w:val="21"/>
              </w:rPr>
              <w:lastRenderedPageBreak/>
              <w:t>元人民币/年，本科6000元人民币/年，发放期最长不超过3年。</w:t>
            </w:r>
          </w:p>
        </w:tc>
        <w:tc>
          <w:tcPr>
            <w:tcW w:w="6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3</w:t>
            </w:r>
          </w:p>
        </w:tc>
        <w:tc>
          <w:tcPr>
            <w:tcW w:w="61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福田区</w:t>
            </w:r>
          </w:p>
        </w:tc>
        <w:tc>
          <w:tcPr>
            <w:tcW w:w="340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“福田英才</w:t>
            </w:r>
            <w:proofErr w:type="gramStart"/>
            <w:r>
              <w:rPr>
                <w:rFonts w:ascii="宋体" w:hAnsi="宋体" w:cs="宋体" w:hint="eastAsia"/>
                <w:color w:val="000000"/>
                <w:kern w:val="0"/>
                <w:szCs w:val="21"/>
              </w:rPr>
              <w:t>荟</w:t>
            </w:r>
            <w:proofErr w:type="gramEnd"/>
            <w:r>
              <w:rPr>
                <w:rFonts w:ascii="宋体" w:hAnsi="宋体" w:cs="宋体" w:hint="eastAsia"/>
                <w:color w:val="000000"/>
                <w:kern w:val="0"/>
                <w:szCs w:val="21"/>
              </w:rPr>
              <w:t>”：辖区内经深圳市认定为高层次人才的，按照市奖励50%的比例配套发放区级人才奖励；在我区工作的非全职杰出人才，可按照市级全职人才的10%给予奖励；符合《福田区重点引进紧缺人才目录》的人才，参照深圳市高层次人才奖励标准，将区级配套奖励比例上调至100%或150%。</w:t>
            </w:r>
          </w:p>
        </w:tc>
        <w:tc>
          <w:tcPr>
            <w:tcW w:w="6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61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南山区</w:t>
            </w:r>
          </w:p>
        </w:tc>
        <w:tc>
          <w:tcPr>
            <w:tcW w:w="340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“领航人才”：第一个层次主要指在专业技术岗位或管理岗位上从事各</w:t>
            </w:r>
            <w:proofErr w:type="gramStart"/>
            <w:r>
              <w:rPr>
                <w:rFonts w:ascii="宋体" w:hAnsi="宋体" w:cs="宋体" w:hint="eastAsia"/>
                <w:color w:val="000000"/>
                <w:kern w:val="0"/>
                <w:szCs w:val="21"/>
              </w:rPr>
              <w:t>类创新</w:t>
            </w:r>
            <w:proofErr w:type="gramEnd"/>
            <w:r>
              <w:rPr>
                <w:rFonts w:ascii="宋体" w:hAnsi="宋体" w:cs="宋体" w:hint="eastAsia"/>
                <w:color w:val="000000"/>
                <w:kern w:val="0"/>
                <w:szCs w:val="21"/>
              </w:rPr>
              <w:t>创业实践活动的A类人才；第二个层次主要指在专业技术岗位或管理岗位上从事各</w:t>
            </w:r>
            <w:proofErr w:type="gramStart"/>
            <w:r>
              <w:rPr>
                <w:rFonts w:ascii="宋体" w:hAnsi="宋体" w:cs="宋体" w:hint="eastAsia"/>
                <w:color w:val="000000"/>
                <w:kern w:val="0"/>
                <w:szCs w:val="21"/>
              </w:rPr>
              <w:t>类创新</w:t>
            </w:r>
            <w:proofErr w:type="gramEnd"/>
            <w:r>
              <w:rPr>
                <w:rFonts w:ascii="宋体" w:hAnsi="宋体" w:cs="宋体" w:hint="eastAsia"/>
                <w:color w:val="000000"/>
                <w:kern w:val="0"/>
                <w:szCs w:val="21"/>
              </w:rPr>
              <w:t>创业实践活动的B类人才；第三个层次主要指在专业技术岗位、管理岗位或高技能岗位上从事各</w:t>
            </w:r>
            <w:proofErr w:type="gramStart"/>
            <w:r>
              <w:rPr>
                <w:rFonts w:ascii="宋体" w:hAnsi="宋体" w:cs="宋体" w:hint="eastAsia"/>
                <w:color w:val="000000"/>
                <w:kern w:val="0"/>
                <w:szCs w:val="21"/>
              </w:rPr>
              <w:t>类创新</w:t>
            </w:r>
            <w:proofErr w:type="gramEnd"/>
            <w:r>
              <w:rPr>
                <w:rFonts w:ascii="宋体" w:hAnsi="宋体" w:cs="宋体" w:hint="eastAsia"/>
                <w:color w:val="000000"/>
                <w:kern w:val="0"/>
                <w:szCs w:val="21"/>
              </w:rPr>
              <w:t>创业实践活动的C类人才。</w:t>
            </w:r>
          </w:p>
        </w:tc>
        <w:tc>
          <w:tcPr>
            <w:tcW w:w="6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w:t>
            </w:r>
          </w:p>
        </w:tc>
        <w:tc>
          <w:tcPr>
            <w:tcW w:w="61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盐田区</w:t>
            </w:r>
          </w:p>
        </w:tc>
        <w:tc>
          <w:tcPr>
            <w:tcW w:w="340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“梧桐人才”：</w:t>
            </w:r>
            <w:r>
              <w:rPr>
                <w:rFonts w:ascii="宋体" w:hAnsi="宋体" w:cs="宋体"/>
                <w:color w:val="000000"/>
                <w:kern w:val="0"/>
                <w:szCs w:val="21"/>
              </w:rPr>
              <w:t>A类人才中，给予深圳市杰出人才100万元工作经费和600万元奖励补贴</w:t>
            </w:r>
            <w:r>
              <w:rPr>
                <w:rFonts w:ascii="宋体" w:hAnsi="宋体" w:cs="宋体" w:hint="eastAsia"/>
                <w:color w:val="000000"/>
                <w:kern w:val="0"/>
                <w:szCs w:val="21"/>
              </w:rPr>
              <w:t>；</w:t>
            </w:r>
            <w:r>
              <w:rPr>
                <w:rFonts w:ascii="宋体" w:hAnsi="宋体" w:cs="宋体"/>
                <w:color w:val="000000"/>
                <w:kern w:val="0"/>
                <w:szCs w:val="21"/>
              </w:rPr>
              <w:t>给予深圳市国家级领军人才、海外A类人才和有效候选院士300万元的奖励补贴。B类人才，给予200万元的奖励补贴。C类人才，给予160 万元的奖励补贴。D类人才，给予10万元的住房补贴。</w:t>
            </w:r>
          </w:p>
        </w:tc>
        <w:tc>
          <w:tcPr>
            <w:tcW w:w="6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6</w:t>
            </w:r>
          </w:p>
        </w:tc>
        <w:tc>
          <w:tcPr>
            <w:tcW w:w="61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宝安区</w:t>
            </w:r>
          </w:p>
        </w:tc>
        <w:tc>
          <w:tcPr>
            <w:tcW w:w="340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对市认定的国家级领军人才、地方级领军人才、后备级人才和海外A类、B类、C类人才，按所获得市奖励补贴额度1:1的比例追加奖励补贴。</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对区认定的区级高层次人才给予20万元奖励补贴。</w:t>
            </w:r>
          </w:p>
        </w:tc>
        <w:tc>
          <w:tcPr>
            <w:tcW w:w="6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7</w:t>
            </w:r>
          </w:p>
        </w:tc>
        <w:tc>
          <w:tcPr>
            <w:tcW w:w="61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proofErr w:type="gramStart"/>
            <w:r>
              <w:rPr>
                <w:rFonts w:ascii="宋体" w:hAnsi="宋体" w:cs="宋体" w:hint="eastAsia"/>
                <w:color w:val="000000"/>
                <w:kern w:val="0"/>
                <w:szCs w:val="21"/>
              </w:rPr>
              <w:t>龙华区</w:t>
            </w:r>
            <w:proofErr w:type="gramEnd"/>
          </w:p>
        </w:tc>
        <w:tc>
          <w:tcPr>
            <w:tcW w:w="340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“龙舞华章计划”：A类人才按照市给予的奖励补贴标准，予以等额配套奖励补贴；B类人才按照市后备级人才奖励补贴标准的80%给予奖励补贴。；C类人才按照市后备级人才奖励补贴标准的40%给予奖励补贴。</w:t>
            </w:r>
          </w:p>
        </w:tc>
        <w:tc>
          <w:tcPr>
            <w:tcW w:w="6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8</w:t>
            </w:r>
          </w:p>
        </w:tc>
        <w:tc>
          <w:tcPr>
            <w:tcW w:w="61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光明区</w:t>
            </w:r>
          </w:p>
        </w:tc>
        <w:tc>
          <w:tcPr>
            <w:tcW w:w="340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“鸿鹄计划”：对“鸿鹄人才”给予最高600万元的现金奖励、最大面积120平方米的免租金住房保障，对来新区创业的“鸿鹄人才”给予最高300万元的场租补贴。</w:t>
            </w:r>
          </w:p>
        </w:tc>
        <w:tc>
          <w:tcPr>
            <w:tcW w:w="6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9</w:t>
            </w:r>
          </w:p>
        </w:tc>
        <w:tc>
          <w:tcPr>
            <w:tcW w:w="61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龙岗区</w:t>
            </w:r>
          </w:p>
        </w:tc>
        <w:tc>
          <w:tcPr>
            <w:tcW w:w="340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“深龙英才计划”：</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创新杰出人才，年度奖励补贴额度为120万元；创新领军人才首次申报资助额度＝人才已获上级资助额度÷人才已获上级资助年次×0.5，再次申报的以首次申报资助实际所获资助额申报，年度资助额度均不超过30万元。</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广东省创新创业团队、深圳市“孔雀计划”团队成员带头人，一次性资助200万元；核心成员，年度资助32万元；技术骨干，年度资助额度＝人均40万元÷5。</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龙岗区创新创业团队带头人，一次性资助100万元；核心成员，年度资助16万元；技术骨干，年度资助额度＝人均20万元÷5。</w:t>
            </w:r>
          </w:p>
        </w:tc>
        <w:tc>
          <w:tcPr>
            <w:tcW w:w="6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10</w:t>
            </w:r>
          </w:p>
        </w:tc>
        <w:tc>
          <w:tcPr>
            <w:tcW w:w="61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proofErr w:type="gramStart"/>
            <w:r>
              <w:rPr>
                <w:rFonts w:ascii="宋体" w:hAnsi="宋体" w:cs="宋体" w:hint="eastAsia"/>
                <w:color w:val="000000"/>
                <w:kern w:val="0"/>
                <w:szCs w:val="21"/>
              </w:rPr>
              <w:t>坪山区</w:t>
            </w:r>
            <w:proofErr w:type="gramEnd"/>
          </w:p>
        </w:tc>
        <w:tc>
          <w:tcPr>
            <w:tcW w:w="340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“龙聚坪山”：杰出人才，给予100万元工作经费和700万元奖励补贴，符合条件的可免租金入住250平方米左右人才住房，在区内工作符合规定年限且贡献突出的杰出人才可无偿获赠</w:t>
            </w:r>
            <w:r>
              <w:rPr>
                <w:rFonts w:ascii="宋体" w:hAnsi="宋体" w:cs="宋体" w:hint="eastAsia"/>
                <w:color w:val="000000"/>
                <w:kern w:val="0"/>
                <w:szCs w:val="21"/>
              </w:rPr>
              <w:lastRenderedPageBreak/>
              <w:t>所租住房；A类人才，分5年给予总额350万元奖励补贴，符合条件的任期内可免租金入住150平方米左右人才住房；B类人才，分5年给予总额250万元奖励补贴，符合条件的任期内可免租金入住120平方米左右的人才住房；C类人才，分5年给予总额200万元奖励补贴，符合条件的任期内可免租金入住100平方米左右的人才住房；D类人才，分5年给予总额50万元奖励补贴，符合条件的任期内可免租金入住80平方米左右的人才住房。</w:t>
            </w:r>
          </w:p>
        </w:tc>
        <w:tc>
          <w:tcPr>
            <w:tcW w:w="6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11</w:t>
            </w:r>
          </w:p>
        </w:tc>
        <w:tc>
          <w:tcPr>
            <w:tcW w:w="61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大鹏新区</w:t>
            </w:r>
          </w:p>
        </w:tc>
        <w:tc>
          <w:tcPr>
            <w:tcW w:w="340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鹏程计划”：新入选国家“千人计划”顶尖人才与创新团队项目、广东省“珠江人才计划”创新创业团队项目、深圳市“孔雀计划”团队项目的，可给予最高1000万元扶持；对未入选上级创新科研团队，但具有较大成长潜力的，可给予最高500万元扶持；对高层次人才团队创办的企业，可给予最高600万元场地费用扶持。</w:t>
            </w:r>
          </w:p>
        </w:tc>
        <w:tc>
          <w:tcPr>
            <w:tcW w:w="6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12</w:t>
            </w:r>
          </w:p>
        </w:tc>
        <w:tc>
          <w:tcPr>
            <w:tcW w:w="61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深</w:t>
            </w:r>
            <w:proofErr w:type="gramStart"/>
            <w:r>
              <w:rPr>
                <w:rFonts w:ascii="宋体" w:hAnsi="宋体" w:cs="宋体" w:hint="eastAsia"/>
                <w:color w:val="000000"/>
                <w:kern w:val="0"/>
                <w:szCs w:val="21"/>
              </w:rPr>
              <w:t>汕</w:t>
            </w:r>
            <w:proofErr w:type="gramEnd"/>
            <w:r>
              <w:rPr>
                <w:rFonts w:ascii="宋体" w:hAnsi="宋体" w:cs="宋体" w:hint="eastAsia"/>
                <w:color w:val="000000"/>
                <w:kern w:val="0"/>
                <w:szCs w:val="21"/>
              </w:rPr>
              <w:t>特别合作区</w:t>
            </w:r>
          </w:p>
        </w:tc>
        <w:tc>
          <w:tcPr>
            <w:tcW w:w="340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“红海扬帆”：</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个人A</w:t>
            </w:r>
            <w:proofErr w:type="gramStart"/>
            <w:r>
              <w:rPr>
                <w:rFonts w:ascii="宋体" w:hAnsi="宋体" w:cs="宋体" w:hint="eastAsia"/>
                <w:color w:val="000000"/>
                <w:kern w:val="0"/>
                <w:szCs w:val="21"/>
              </w:rPr>
              <w:t>类给予</w:t>
            </w:r>
            <w:proofErr w:type="gramEnd"/>
            <w:r>
              <w:rPr>
                <w:rFonts w:ascii="宋体" w:hAnsi="宋体" w:cs="宋体" w:hint="eastAsia"/>
                <w:color w:val="000000"/>
                <w:kern w:val="0"/>
                <w:szCs w:val="21"/>
              </w:rPr>
              <w:t>每人一次性提供300万至500万元专项工作经费和350万元（税后）住房补贴，每人每年发给14.4万元生活补贴；B</w:t>
            </w:r>
            <w:proofErr w:type="gramStart"/>
            <w:r>
              <w:rPr>
                <w:rFonts w:ascii="宋体" w:hAnsi="宋体" w:cs="宋体" w:hint="eastAsia"/>
                <w:color w:val="000000"/>
                <w:kern w:val="0"/>
                <w:szCs w:val="21"/>
              </w:rPr>
              <w:t>类给予</w:t>
            </w:r>
            <w:proofErr w:type="gramEnd"/>
            <w:r>
              <w:rPr>
                <w:rFonts w:ascii="宋体" w:hAnsi="宋体" w:cs="宋体" w:hint="eastAsia"/>
                <w:color w:val="000000"/>
                <w:kern w:val="0"/>
                <w:szCs w:val="21"/>
              </w:rPr>
              <w:t>每人一次性提供200万元专项工作经费和250万元（税后）住房补贴，每人每年发给12万元生活补贴；C</w:t>
            </w:r>
            <w:proofErr w:type="gramStart"/>
            <w:r>
              <w:rPr>
                <w:rFonts w:ascii="宋体" w:hAnsi="宋体" w:cs="宋体" w:hint="eastAsia"/>
                <w:color w:val="000000"/>
                <w:kern w:val="0"/>
                <w:szCs w:val="21"/>
              </w:rPr>
              <w:t>类给予</w:t>
            </w:r>
            <w:proofErr w:type="gramEnd"/>
            <w:r>
              <w:rPr>
                <w:rFonts w:ascii="宋体" w:hAnsi="宋体" w:cs="宋体" w:hint="eastAsia"/>
                <w:color w:val="000000"/>
                <w:kern w:val="0"/>
                <w:szCs w:val="21"/>
              </w:rPr>
              <w:t>每人一次性提供100万元专项工作经费和150万元（税后）住房补贴，每人每年发给9.6万元生活补贴。</w:t>
            </w:r>
          </w:p>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团队A类分期给予3000万元至1亿元专项工作经费和200 万元（税后）住房补贴；B类分期给予2000万元至5000万元专项工作经费和200万元（税后）住房补贴；C类：分期给予1000万元至2000万元专项工作经费和100万元（税后）住房补贴；D类分期给予300万元至500万元专项工作经费和100万元（税后）住房补贴。</w:t>
            </w:r>
          </w:p>
        </w:tc>
        <w:tc>
          <w:tcPr>
            <w:tcW w:w="6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r w:rsidR="003D0720">
        <w:trPr>
          <w:trHeight w:val="405"/>
          <w:jc w:val="center"/>
        </w:trPr>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13</w:t>
            </w:r>
          </w:p>
        </w:tc>
        <w:tc>
          <w:tcPr>
            <w:tcW w:w="61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前海蛇口自贸片区</w:t>
            </w:r>
          </w:p>
        </w:tc>
        <w:tc>
          <w:tcPr>
            <w:tcW w:w="340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2B01AC">
            <w:pPr>
              <w:widowControl/>
              <w:jc w:val="left"/>
              <w:textAlignment w:val="center"/>
              <w:rPr>
                <w:rFonts w:ascii="宋体" w:hAnsi="宋体" w:cs="宋体"/>
                <w:color w:val="000000"/>
                <w:kern w:val="0"/>
                <w:szCs w:val="21"/>
              </w:rPr>
            </w:pPr>
            <w:r>
              <w:rPr>
                <w:rFonts w:ascii="宋体" w:hAnsi="宋体" w:cs="宋体" w:hint="eastAsia"/>
                <w:color w:val="000000"/>
                <w:kern w:val="0"/>
                <w:szCs w:val="21"/>
              </w:rPr>
              <w:t>上一年度在前海直接经济贡献100万元以上的，给予40万元以上不超过500万元的人才发展引导资金；上一年度在前海直接经济贡献1250万元以上的且代扣代缴机构上一年度在前海纳税不低于2000万元的，给予500万元以上不超过1000万元的人才发展引导资金。</w:t>
            </w:r>
          </w:p>
        </w:tc>
        <w:tc>
          <w:tcPr>
            <w:tcW w:w="60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D0720" w:rsidRDefault="003D0720">
            <w:pPr>
              <w:widowControl/>
              <w:jc w:val="left"/>
              <w:textAlignment w:val="center"/>
              <w:rPr>
                <w:rFonts w:ascii="宋体" w:hAnsi="宋体" w:cs="宋体"/>
                <w:color w:val="000000"/>
                <w:kern w:val="0"/>
                <w:szCs w:val="21"/>
              </w:rPr>
            </w:pPr>
          </w:p>
        </w:tc>
      </w:tr>
    </w:tbl>
    <w:p w:rsidR="003D0720" w:rsidRDefault="003D0720" w:rsidP="00354CAA">
      <w:pPr>
        <w:pStyle w:val="192192"/>
        <w:spacing w:beforeLines="50" w:beforeAutospacing="0" w:afterLines="50" w:afterAutospacing="0"/>
        <w:ind w:firstLineChars="0" w:firstLine="0"/>
      </w:pPr>
    </w:p>
    <w:p w:rsidR="003D0720" w:rsidRDefault="002B01AC" w:rsidP="00C73E0A">
      <w:pPr>
        <w:pStyle w:val="192192"/>
        <w:spacing w:beforeLines="50" w:beforeAutospacing="0" w:afterLines="50" w:afterAutospacing="0"/>
        <w:ind w:firstLineChars="200" w:firstLine="546"/>
        <w:rPr>
          <w:rFonts w:ascii="宋体" w:hAnsi="宋体" w:cs="Times New Roman"/>
          <w:spacing w:val="16"/>
          <w:szCs w:val="24"/>
        </w:rPr>
      </w:pPr>
      <w:r>
        <w:rPr>
          <w:rFonts w:ascii="宋体" w:hAnsi="宋体" w:cs="Times New Roman" w:hint="eastAsia"/>
          <w:b/>
          <w:bCs/>
          <w:spacing w:val="16"/>
          <w:szCs w:val="24"/>
        </w:rPr>
        <w:t>深圳市及各区产学研政策详细情况请见附件。</w:t>
      </w:r>
    </w:p>
    <w:sectPr w:rsidR="003D0720" w:rsidSect="003D0720">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078" w:rsidRDefault="006B2078" w:rsidP="003D0720">
      <w:r>
        <w:separator/>
      </w:r>
    </w:p>
  </w:endnote>
  <w:endnote w:type="continuationSeparator" w:id="0">
    <w:p w:rsidR="006B2078" w:rsidRDefault="006B2078" w:rsidP="003D0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方正魏碑简体">
    <w:altName w:val="微软雅黑"/>
    <w:charset w:val="86"/>
    <w:family w:val="script"/>
    <w:pitch w:val="default"/>
    <w:sig w:usb0="00000000" w:usb1="00000000" w:usb2="00000010" w:usb3="00000000" w:csb0="00040000" w:csb1="00000000"/>
  </w:font>
  <w:font w:name="MingLiU">
    <w:altName w:val="Arial Unicode MS"/>
    <w:panose1 w:val="02010609000101010101"/>
    <w:charset w:val="88"/>
    <w:family w:val="modern"/>
    <w:notTrueType/>
    <w:pitch w:val="fixed"/>
    <w:sig w:usb0="00000000" w:usb1="08080000" w:usb2="00000010" w:usb3="00000000" w:csb0="00100000" w:csb1="00000000"/>
  </w:font>
  <w:font w:name="方正大标宋简体">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20" w:rsidRDefault="00C73E0A">
    <w:pPr>
      <w:pStyle w:val="a5"/>
      <w:framePr w:wrap="around" w:vAnchor="text" w:hAnchor="margin" w:xAlign="center" w:y="1"/>
      <w:rPr>
        <w:rStyle w:val="aa"/>
      </w:rPr>
    </w:pPr>
    <w:r>
      <w:fldChar w:fldCharType="begin"/>
    </w:r>
    <w:r w:rsidR="002B01AC">
      <w:rPr>
        <w:rStyle w:val="aa"/>
      </w:rPr>
      <w:instrText xml:space="preserve">PAGE  </w:instrText>
    </w:r>
    <w:r>
      <w:fldChar w:fldCharType="end"/>
    </w:r>
  </w:p>
  <w:p w:rsidR="003D0720" w:rsidRDefault="003D072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20" w:rsidRDefault="00C73E0A">
    <w:pPr>
      <w:pStyle w:val="a5"/>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filled="f" stroked="f">
          <v:textbox style="mso-fit-shape-to-text:t" inset="0,0,0,0">
            <w:txbxContent>
              <w:p w:rsidR="003D0720" w:rsidRDefault="00C73E0A">
                <w:pPr>
                  <w:pStyle w:val="a5"/>
                  <w:jc w:val="center"/>
                </w:pPr>
                <w:r>
                  <w:fldChar w:fldCharType="begin"/>
                </w:r>
                <w:r w:rsidR="002B01AC">
                  <w:rPr>
                    <w:rStyle w:val="aa"/>
                  </w:rPr>
                  <w:instrText xml:space="preserve">PAGE  </w:instrText>
                </w:r>
                <w:r>
                  <w:fldChar w:fldCharType="separate"/>
                </w:r>
                <w:r w:rsidR="00354CAA">
                  <w:rPr>
                    <w:rStyle w:val="aa"/>
                    <w:noProof/>
                  </w:rPr>
                  <w:t>I</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20" w:rsidRDefault="00C73E0A">
    <w:pPr>
      <w:pStyle w:val="a3"/>
      <w:spacing w:line="14" w:lineRule="auto"/>
      <w:ind w:left="0"/>
      <w:rPr>
        <w:sz w:val="16"/>
      </w:rPr>
    </w:pPr>
    <w:r w:rsidRPr="00C73E0A">
      <w:pict>
        <v:shapetype id="_x0000_t202" coordsize="21600,21600" o:spt="202" path="m,l,21600r21600,l21600,xe">
          <v:stroke joinstyle="miter"/>
          <v:path gradientshapeok="t" o:connecttype="rect"/>
        </v:shapetype>
        <v:shape id="_x0000_s1028" type="#_x0000_t202" style="position:absolute;left:0;text-align:left;margin-left:0;margin-top:779.1pt;width:27.05pt;height:14pt;z-index:250993664;mso-position-horizontal:center;mso-position-horizontal-relative:margin;mso-position-vertical-relative:page" filled="f" stroked="f">
          <v:textbox inset="0,0,0,0">
            <w:txbxContent>
              <w:p w:rsidR="003D0720" w:rsidRDefault="002B01AC">
                <w:pPr>
                  <w:spacing w:line="264" w:lineRule="exact"/>
                  <w:ind w:left="20"/>
                  <w:jc w:val="left"/>
                  <w:rPr>
                    <w:rFonts w:ascii="Calibri"/>
                    <w:sz w:val="24"/>
                  </w:rPr>
                </w:pPr>
                <w:r>
                  <w:rPr>
                    <w:rFonts w:ascii="Calibri"/>
                    <w:sz w:val="24"/>
                  </w:rPr>
                  <w:t xml:space="preserve">- </w:t>
                </w:r>
                <w:r w:rsidR="00C73E0A">
                  <w:fldChar w:fldCharType="begin"/>
                </w:r>
                <w:r>
                  <w:rPr>
                    <w:rFonts w:ascii="Calibri"/>
                    <w:sz w:val="24"/>
                  </w:rPr>
                  <w:instrText xml:space="preserve"> PAGE </w:instrText>
                </w:r>
                <w:r w:rsidR="00C73E0A">
                  <w:fldChar w:fldCharType="separate"/>
                </w:r>
                <w:r w:rsidR="00354CAA">
                  <w:rPr>
                    <w:rFonts w:ascii="Calibri"/>
                    <w:noProof/>
                    <w:sz w:val="24"/>
                  </w:rPr>
                  <w:t>17</w:t>
                </w:r>
                <w:r w:rsidR="00C73E0A">
                  <w:fldChar w:fldCharType="end"/>
                </w:r>
                <w:r>
                  <w:rPr>
                    <w:rFonts w:ascii="Calibri"/>
                    <w:sz w:val="24"/>
                  </w:rPr>
                  <w:t xml:space="preserve"> -</w:t>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078" w:rsidRDefault="006B2078" w:rsidP="003D0720">
      <w:r>
        <w:separator/>
      </w:r>
    </w:p>
  </w:footnote>
  <w:footnote w:type="continuationSeparator" w:id="0">
    <w:p w:rsidR="006B2078" w:rsidRDefault="006B2078" w:rsidP="003D0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20" w:rsidRDefault="003D0720">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20" w:rsidRDefault="002B01AC">
    <w:pPr>
      <w:pStyle w:val="a6"/>
      <w:rPr>
        <w:rFonts w:ascii="宋体" w:hAnsi="宋体" w:cs="宋体"/>
        <w:bCs/>
        <w:sz w:val="21"/>
        <w:szCs w:val="21"/>
      </w:rPr>
    </w:pPr>
    <w:r>
      <w:rPr>
        <w:rFonts w:ascii="宋体" w:hAnsi="宋体" w:cs="宋体" w:hint="eastAsia"/>
        <w:bCs/>
        <w:sz w:val="21"/>
        <w:szCs w:val="21"/>
      </w:rPr>
      <w:t>南方科技大学产学研政策指引</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D9E62D4"/>
    <w:rsid w:val="00024626"/>
    <w:rsid w:val="00085697"/>
    <w:rsid w:val="00115416"/>
    <w:rsid w:val="0013502A"/>
    <w:rsid w:val="002B01AC"/>
    <w:rsid w:val="00354CAA"/>
    <w:rsid w:val="003D0720"/>
    <w:rsid w:val="003D6238"/>
    <w:rsid w:val="003F7E8B"/>
    <w:rsid w:val="004042D2"/>
    <w:rsid w:val="004F310F"/>
    <w:rsid w:val="00543239"/>
    <w:rsid w:val="006037D6"/>
    <w:rsid w:val="00646A6C"/>
    <w:rsid w:val="006B2078"/>
    <w:rsid w:val="007649D0"/>
    <w:rsid w:val="007F70D0"/>
    <w:rsid w:val="00827940"/>
    <w:rsid w:val="00883BA4"/>
    <w:rsid w:val="009716AC"/>
    <w:rsid w:val="00B2510D"/>
    <w:rsid w:val="00C063FE"/>
    <w:rsid w:val="00C73E0A"/>
    <w:rsid w:val="00CC41AB"/>
    <w:rsid w:val="00E1304E"/>
    <w:rsid w:val="00E84131"/>
    <w:rsid w:val="00F010B3"/>
    <w:rsid w:val="00F6293E"/>
    <w:rsid w:val="010D1D08"/>
    <w:rsid w:val="01192B70"/>
    <w:rsid w:val="012B6DFE"/>
    <w:rsid w:val="012E72C3"/>
    <w:rsid w:val="014B5DA5"/>
    <w:rsid w:val="01530F7D"/>
    <w:rsid w:val="01535D4A"/>
    <w:rsid w:val="01615E48"/>
    <w:rsid w:val="01635E1F"/>
    <w:rsid w:val="01740B72"/>
    <w:rsid w:val="01844B79"/>
    <w:rsid w:val="01877F45"/>
    <w:rsid w:val="01957C3C"/>
    <w:rsid w:val="01965C6E"/>
    <w:rsid w:val="01A242A6"/>
    <w:rsid w:val="01A40FF5"/>
    <w:rsid w:val="01A626C6"/>
    <w:rsid w:val="01B411FB"/>
    <w:rsid w:val="01BB6699"/>
    <w:rsid w:val="01C72FBD"/>
    <w:rsid w:val="01D951F6"/>
    <w:rsid w:val="01E30713"/>
    <w:rsid w:val="01FA3BA0"/>
    <w:rsid w:val="02025738"/>
    <w:rsid w:val="02061C08"/>
    <w:rsid w:val="02475933"/>
    <w:rsid w:val="02601E37"/>
    <w:rsid w:val="029C3B29"/>
    <w:rsid w:val="02A1567A"/>
    <w:rsid w:val="02A80CEF"/>
    <w:rsid w:val="02B55EA1"/>
    <w:rsid w:val="02CC6DE9"/>
    <w:rsid w:val="02D45797"/>
    <w:rsid w:val="02DC169E"/>
    <w:rsid w:val="02E70318"/>
    <w:rsid w:val="02F2197B"/>
    <w:rsid w:val="02F61DA6"/>
    <w:rsid w:val="031A58BD"/>
    <w:rsid w:val="03302EC7"/>
    <w:rsid w:val="03352462"/>
    <w:rsid w:val="033848F6"/>
    <w:rsid w:val="0348784E"/>
    <w:rsid w:val="03494D2E"/>
    <w:rsid w:val="03556EB6"/>
    <w:rsid w:val="036D54E2"/>
    <w:rsid w:val="037501BC"/>
    <w:rsid w:val="03764540"/>
    <w:rsid w:val="0381522E"/>
    <w:rsid w:val="03A3128D"/>
    <w:rsid w:val="03A61032"/>
    <w:rsid w:val="03B22435"/>
    <w:rsid w:val="03B301F2"/>
    <w:rsid w:val="03B370AF"/>
    <w:rsid w:val="03BD500E"/>
    <w:rsid w:val="03E05439"/>
    <w:rsid w:val="03E61116"/>
    <w:rsid w:val="03EB446C"/>
    <w:rsid w:val="03F00F9B"/>
    <w:rsid w:val="03F0760D"/>
    <w:rsid w:val="03F9178C"/>
    <w:rsid w:val="040957E3"/>
    <w:rsid w:val="040E7013"/>
    <w:rsid w:val="04204A18"/>
    <w:rsid w:val="04273D1F"/>
    <w:rsid w:val="042F3FA8"/>
    <w:rsid w:val="045722B6"/>
    <w:rsid w:val="045B2BFE"/>
    <w:rsid w:val="045C2C4F"/>
    <w:rsid w:val="04611D20"/>
    <w:rsid w:val="04777B7A"/>
    <w:rsid w:val="04845BED"/>
    <w:rsid w:val="04AB270F"/>
    <w:rsid w:val="04B141A5"/>
    <w:rsid w:val="04C80E42"/>
    <w:rsid w:val="04CA38B5"/>
    <w:rsid w:val="04F102F6"/>
    <w:rsid w:val="04F50950"/>
    <w:rsid w:val="04F95927"/>
    <w:rsid w:val="05141248"/>
    <w:rsid w:val="052146C7"/>
    <w:rsid w:val="05652EA5"/>
    <w:rsid w:val="057D353C"/>
    <w:rsid w:val="057F6CE1"/>
    <w:rsid w:val="058D0423"/>
    <w:rsid w:val="05A46698"/>
    <w:rsid w:val="05AC67EF"/>
    <w:rsid w:val="05BC0650"/>
    <w:rsid w:val="05C440B6"/>
    <w:rsid w:val="05C85BF2"/>
    <w:rsid w:val="05CD27F5"/>
    <w:rsid w:val="05F26CFD"/>
    <w:rsid w:val="06045F0A"/>
    <w:rsid w:val="06101962"/>
    <w:rsid w:val="06336F6F"/>
    <w:rsid w:val="06374DFD"/>
    <w:rsid w:val="06487ACF"/>
    <w:rsid w:val="065270F9"/>
    <w:rsid w:val="067410EE"/>
    <w:rsid w:val="06760B30"/>
    <w:rsid w:val="067A4CC6"/>
    <w:rsid w:val="06813BA6"/>
    <w:rsid w:val="06873842"/>
    <w:rsid w:val="068E7408"/>
    <w:rsid w:val="068E780E"/>
    <w:rsid w:val="06980DAF"/>
    <w:rsid w:val="06BA780C"/>
    <w:rsid w:val="06DF6656"/>
    <w:rsid w:val="06F275B9"/>
    <w:rsid w:val="07031EA4"/>
    <w:rsid w:val="07180125"/>
    <w:rsid w:val="07286208"/>
    <w:rsid w:val="07337404"/>
    <w:rsid w:val="073708BE"/>
    <w:rsid w:val="07376CD3"/>
    <w:rsid w:val="0753793A"/>
    <w:rsid w:val="075A4C88"/>
    <w:rsid w:val="078662EB"/>
    <w:rsid w:val="07C16648"/>
    <w:rsid w:val="07DE71C5"/>
    <w:rsid w:val="07E131CA"/>
    <w:rsid w:val="07E52996"/>
    <w:rsid w:val="07ED31D5"/>
    <w:rsid w:val="07F70304"/>
    <w:rsid w:val="0820625B"/>
    <w:rsid w:val="08207F35"/>
    <w:rsid w:val="08256E83"/>
    <w:rsid w:val="08327BA3"/>
    <w:rsid w:val="08356CA5"/>
    <w:rsid w:val="08523D24"/>
    <w:rsid w:val="085269D0"/>
    <w:rsid w:val="086B4B5B"/>
    <w:rsid w:val="086C04CD"/>
    <w:rsid w:val="08984283"/>
    <w:rsid w:val="08AB068E"/>
    <w:rsid w:val="08AF55AB"/>
    <w:rsid w:val="08DB248A"/>
    <w:rsid w:val="08E15286"/>
    <w:rsid w:val="08EE1631"/>
    <w:rsid w:val="090B6383"/>
    <w:rsid w:val="090C4642"/>
    <w:rsid w:val="090F4B5B"/>
    <w:rsid w:val="09202F34"/>
    <w:rsid w:val="09423495"/>
    <w:rsid w:val="095852BD"/>
    <w:rsid w:val="096908E8"/>
    <w:rsid w:val="096F54A6"/>
    <w:rsid w:val="09711058"/>
    <w:rsid w:val="097772A6"/>
    <w:rsid w:val="09867B86"/>
    <w:rsid w:val="09BE50A4"/>
    <w:rsid w:val="09C80A13"/>
    <w:rsid w:val="09C94CD0"/>
    <w:rsid w:val="09CC4B95"/>
    <w:rsid w:val="09F83E4C"/>
    <w:rsid w:val="09FC62A3"/>
    <w:rsid w:val="0A1F240E"/>
    <w:rsid w:val="0A2D3460"/>
    <w:rsid w:val="0A3537F5"/>
    <w:rsid w:val="0A413FD5"/>
    <w:rsid w:val="0A727331"/>
    <w:rsid w:val="0A7D2073"/>
    <w:rsid w:val="0A937650"/>
    <w:rsid w:val="0A9608E6"/>
    <w:rsid w:val="0AA1738C"/>
    <w:rsid w:val="0AAC7A5F"/>
    <w:rsid w:val="0AAF2B53"/>
    <w:rsid w:val="0AB65833"/>
    <w:rsid w:val="0ABA6A5B"/>
    <w:rsid w:val="0ABE0561"/>
    <w:rsid w:val="0ACA76F8"/>
    <w:rsid w:val="0ADA7655"/>
    <w:rsid w:val="0AE251B0"/>
    <w:rsid w:val="0AEE0893"/>
    <w:rsid w:val="0B094241"/>
    <w:rsid w:val="0B1747A6"/>
    <w:rsid w:val="0B2105DD"/>
    <w:rsid w:val="0B3033FD"/>
    <w:rsid w:val="0B316428"/>
    <w:rsid w:val="0B375655"/>
    <w:rsid w:val="0B3E558D"/>
    <w:rsid w:val="0B5D2431"/>
    <w:rsid w:val="0B604081"/>
    <w:rsid w:val="0B674DF1"/>
    <w:rsid w:val="0B73461C"/>
    <w:rsid w:val="0B787E98"/>
    <w:rsid w:val="0B9D272A"/>
    <w:rsid w:val="0B9D4908"/>
    <w:rsid w:val="0B9F0B31"/>
    <w:rsid w:val="0BAA1004"/>
    <w:rsid w:val="0BAE4336"/>
    <w:rsid w:val="0BC14A26"/>
    <w:rsid w:val="0BC67249"/>
    <w:rsid w:val="0BDC676A"/>
    <w:rsid w:val="0BE920D9"/>
    <w:rsid w:val="0BEF7B30"/>
    <w:rsid w:val="0BFD3D02"/>
    <w:rsid w:val="0BFF5723"/>
    <w:rsid w:val="0C0371E7"/>
    <w:rsid w:val="0C0A2A44"/>
    <w:rsid w:val="0C280635"/>
    <w:rsid w:val="0C2976B8"/>
    <w:rsid w:val="0C2F0CED"/>
    <w:rsid w:val="0C3F677C"/>
    <w:rsid w:val="0C5F5CED"/>
    <w:rsid w:val="0C6B6643"/>
    <w:rsid w:val="0C840723"/>
    <w:rsid w:val="0C8576ED"/>
    <w:rsid w:val="0C8E7524"/>
    <w:rsid w:val="0CA522B0"/>
    <w:rsid w:val="0CAA3BB8"/>
    <w:rsid w:val="0CB55B42"/>
    <w:rsid w:val="0CB62547"/>
    <w:rsid w:val="0CC04058"/>
    <w:rsid w:val="0CC06CB1"/>
    <w:rsid w:val="0CC14E49"/>
    <w:rsid w:val="0CC7312A"/>
    <w:rsid w:val="0CCF242D"/>
    <w:rsid w:val="0CD07A00"/>
    <w:rsid w:val="0CD202B4"/>
    <w:rsid w:val="0CD405E2"/>
    <w:rsid w:val="0CD46874"/>
    <w:rsid w:val="0CD765D1"/>
    <w:rsid w:val="0CE6387E"/>
    <w:rsid w:val="0CF77EA9"/>
    <w:rsid w:val="0D03512F"/>
    <w:rsid w:val="0D083666"/>
    <w:rsid w:val="0D1225FC"/>
    <w:rsid w:val="0D174B1C"/>
    <w:rsid w:val="0D5A6093"/>
    <w:rsid w:val="0D68613B"/>
    <w:rsid w:val="0D6B359C"/>
    <w:rsid w:val="0D6D1C51"/>
    <w:rsid w:val="0D6E3EFA"/>
    <w:rsid w:val="0D6F13CB"/>
    <w:rsid w:val="0D7B3A21"/>
    <w:rsid w:val="0D81012B"/>
    <w:rsid w:val="0D8414ED"/>
    <w:rsid w:val="0D86522E"/>
    <w:rsid w:val="0D9142B6"/>
    <w:rsid w:val="0D95075C"/>
    <w:rsid w:val="0D9C49A4"/>
    <w:rsid w:val="0D9E62D4"/>
    <w:rsid w:val="0DB2415D"/>
    <w:rsid w:val="0DC13D58"/>
    <w:rsid w:val="0DC67914"/>
    <w:rsid w:val="0DCF066B"/>
    <w:rsid w:val="0DD5078B"/>
    <w:rsid w:val="0DE230D9"/>
    <w:rsid w:val="0DF34165"/>
    <w:rsid w:val="0E0D14BB"/>
    <w:rsid w:val="0E1106EF"/>
    <w:rsid w:val="0E126553"/>
    <w:rsid w:val="0E1C6208"/>
    <w:rsid w:val="0E2B75B0"/>
    <w:rsid w:val="0E2C54A0"/>
    <w:rsid w:val="0E4577D6"/>
    <w:rsid w:val="0E5A2992"/>
    <w:rsid w:val="0E6316D0"/>
    <w:rsid w:val="0E742409"/>
    <w:rsid w:val="0E7C4EE5"/>
    <w:rsid w:val="0E7F0281"/>
    <w:rsid w:val="0E881D23"/>
    <w:rsid w:val="0E90237E"/>
    <w:rsid w:val="0E913829"/>
    <w:rsid w:val="0E9674A7"/>
    <w:rsid w:val="0E9D4CB3"/>
    <w:rsid w:val="0EA24910"/>
    <w:rsid w:val="0EB77187"/>
    <w:rsid w:val="0EB96905"/>
    <w:rsid w:val="0EEC23D3"/>
    <w:rsid w:val="0F114E4E"/>
    <w:rsid w:val="0F1C5F4D"/>
    <w:rsid w:val="0F2409FA"/>
    <w:rsid w:val="0F24212F"/>
    <w:rsid w:val="0F2D685A"/>
    <w:rsid w:val="0F51123B"/>
    <w:rsid w:val="0F514594"/>
    <w:rsid w:val="0F576717"/>
    <w:rsid w:val="0F5B4893"/>
    <w:rsid w:val="0F706C06"/>
    <w:rsid w:val="0F7C19E8"/>
    <w:rsid w:val="0F902934"/>
    <w:rsid w:val="0FA81257"/>
    <w:rsid w:val="0FAF2F3D"/>
    <w:rsid w:val="0FBB687D"/>
    <w:rsid w:val="0FC2638F"/>
    <w:rsid w:val="0FCA77D5"/>
    <w:rsid w:val="0FCD29D8"/>
    <w:rsid w:val="0FE9760E"/>
    <w:rsid w:val="0FFD5806"/>
    <w:rsid w:val="10137EBB"/>
    <w:rsid w:val="10341C12"/>
    <w:rsid w:val="10417D86"/>
    <w:rsid w:val="106321EB"/>
    <w:rsid w:val="1077236C"/>
    <w:rsid w:val="1098756C"/>
    <w:rsid w:val="109D6970"/>
    <w:rsid w:val="109E39A0"/>
    <w:rsid w:val="10AA2F36"/>
    <w:rsid w:val="10AA4CB4"/>
    <w:rsid w:val="10AC66A1"/>
    <w:rsid w:val="10CF0C23"/>
    <w:rsid w:val="10D174EE"/>
    <w:rsid w:val="10D3369E"/>
    <w:rsid w:val="10E13E12"/>
    <w:rsid w:val="10E3552E"/>
    <w:rsid w:val="10E549BC"/>
    <w:rsid w:val="10E96E69"/>
    <w:rsid w:val="10FA3868"/>
    <w:rsid w:val="10FB1A38"/>
    <w:rsid w:val="11232931"/>
    <w:rsid w:val="1123598F"/>
    <w:rsid w:val="112A19BA"/>
    <w:rsid w:val="11343A99"/>
    <w:rsid w:val="11432695"/>
    <w:rsid w:val="11442D76"/>
    <w:rsid w:val="114D11BC"/>
    <w:rsid w:val="116266AE"/>
    <w:rsid w:val="116E5ED9"/>
    <w:rsid w:val="11717DF2"/>
    <w:rsid w:val="11783349"/>
    <w:rsid w:val="117E0571"/>
    <w:rsid w:val="11830284"/>
    <w:rsid w:val="11982FB6"/>
    <w:rsid w:val="11A80086"/>
    <w:rsid w:val="11B51BB1"/>
    <w:rsid w:val="11C04B54"/>
    <w:rsid w:val="11CC7149"/>
    <w:rsid w:val="11DC4876"/>
    <w:rsid w:val="11E83EA7"/>
    <w:rsid w:val="11EC35DA"/>
    <w:rsid w:val="120037E4"/>
    <w:rsid w:val="121445B3"/>
    <w:rsid w:val="1215088E"/>
    <w:rsid w:val="121A0A27"/>
    <w:rsid w:val="121A3C56"/>
    <w:rsid w:val="12276116"/>
    <w:rsid w:val="122A2CF1"/>
    <w:rsid w:val="122D6246"/>
    <w:rsid w:val="123F1CBD"/>
    <w:rsid w:val="12403295"/>
    <w:rsid w:val="1242263C"/>
    <w:rsid w:val="12426C81"/>
    <w:rsid w:val="12434692"/>
    <w:rsid w:val="124709AE"/>
    <w:rsid w:val="12606500"/>
    <w:rsid w:val="12613220"/>
    <w:rsid w:val="1264758C"/>
    <w:rsid w:val="126E3365"/>
    <w:rsid w:val="12785761"/>
    <w:rsid w:val="127A3BEA"/>
    <w:rsid w:val="1283034B"/>
    <w:rsid w:val="128B31F6"/>
    <w:rsid w:val="128D08AC"/>
    <w:rsid w:val="12AD6D95"/>
    <w:rsid w:val="12B34649"/>
    <w:rsid w:val="12C62DD0"/>
    <w:rsid w:val="12C65C60"/>
    <w:rsid w:val="12D11FA1"/>
    <w:rsid w:val="12D42DF7"/>
    <w:rsid w:val="12D85187"/>
    <w:rsid w:val="12DE39FD"/>
    <w:rsid w:val="12FA7108"/>
    <w:rsid w:val="12FC5FF9"/>
    <w:rsid w:val="13025B23"/>
    <w:rsid w:val="130C7E88"/>
    <w:rsid w:val="131D1EF7"/>
    <w:rsid w:val="135541A0"/>
    <w:rsid w:val="13725131"/>
    <w:rsid w:val="139B2F49"/>
    <w:rsid w:val="13BA1D67"/>
    <w:rsid w:val="13C261EB"/>
    <w:rsid w:val="13C85285"/>
    <w:rsid w:val="13D10587"/>
    <w:rsid w:val="13E10A53"/>
    <w:rsid w:val="140E2D78"/>
    <w:rsid w:val="14194BE4"/>
    <w:rsid w:val="14225F1A"/>
    <w:rsid w:val="142C1A89"/>
    <w:rsid w:val="14321392"/>
    <w:rsid w:val="143F55EF"/>
    <w:rsid w:val="144770E9"/>
    <w:rsid w:val="144B62A4"/>
    <w:rsid w:val="145628F0"/>
    <w:rsid w:val="1461353F"/>
    <w:rsid w:val="14623F94"/>
    <w:rsid w:val="1462765C"/>
    <w:rsid w:val="14645513"/>
    <w:rsid w:val="147B24A1"/>
    <w:rsid w:val="148805FE"/>
    <w:rsid w:val="148964B2"/>
    <w:rsid w:val="148C7E54"/>
    <w:rsid w:val="14BC5922"/>
    <w:rsid w:val="14C50AF9"/>
    <w:rsid w:val="14CA2702"/>
    <w:rsid w:val="14D710D0"/>
    <w:rsid w:val="14E35C32"/>
    <w:rsid w:val="14E52B79"/>
    <w:rsid w:val="14F55045"/>
    <w:rsid w:val="15052AF6"/>
    <w:rsid w:val="151170CA"/>
    <w:rsid w:val="154301A7"/>
    <w:rsid w:val="154C403B"/>
    <w:rsid w:val="1550512D"/>
    <w:rsid w:val="1554307E"/>
    <w:rsid w:val="15557740"/>
    <w:rsid w:val="15607F76"/>
    <w:rsid w:val="15690631"/>
    <w:rsid w:val="156A72E4"/>
    <w:rsid w:val="156D4ECC"/>
    <w:rsid w:val="15700FA1"/>
    <w:rsid w:val="15721B24"/>
    <w:rsid w:val="157811E4"/>
    <w:rsid w:val="15797D7C"/>
    <w:rsid w:val="157A7145"/>
    <w:rsid w:val="158169F4"/>
    <w:rsid w:val="158276F8"/>
    <w:rsid w:val="158B0A26"/>
    <w:rsid w:val="1590706F"/>
    <w:rsid w:val="15960566"/>
    <w:rsid w:val="159F0A46"/>
    <w:rsid w:val="15A56427"/>
    <w:rsid w:val="15B85379"/>
    <w:rsid w:val="15B9058E"/>
    <w:rsid w:val="15BB3080"/>
    <w:rsid w:val="15BC3600"/>
    <w:rsid w:val="15BC76FE"/>
    <w:rsid w:val="15C066FD"/>
    <w:rsid w:val="15CD167C"/>
    <w:rsid w:val="15D839D8"/>
    <w:rsid w:val="15E41985"/>
    <w:rsid w:val="15FD6CF8"/>
    <w:rsid w:val="15FE7C4E"/>
    <w:rsid w:val="16033608"/>
    <w:rsid w:val="1609109F"/>
    <w:rsid w:val="16091BF1"/>
    <w:rsid w:val="161B2B82"/>
    <w:rsid w:val="16206788"/>
    <w:rsid w:val="164014E1"/>
    <w:rsid w:val="16791386"/>
    <w:rsid w:val="168A7099"/>
    <w:rsid w:val="16BD7235"/>
    <w:rsid w:val="16CB036E"/>
    <w:rsid w:val="16D63CF7"/>
    <w:rsid w:val="16DF2080"/>
    <w:rsid w:val="16E47A24"/>
    <w:rsid w:val="16F7415D"/>
    <w:rsid w:val="17056C69"/>
    <w:rsid w:val="171A2BB0"/>
    <w:rsid w:val="17204CAA"/>
    <w:rsid w:val="172F2E58"/>
    <w:rsid w:val="173C00C2"/>
    <w:rsid w:val="17435684"/>
    <w:rsid w:val="17455C6D"/>
    <w:rsid w:val="17501BF6"/>
    <w:rsid w:val="176F2204"/>
    <w:rsid w:val="17775FB4"/>
    <w:rsid w:val="178105BC"/>
    <w:rsid w:val="178B65DC"/>
    <w:rsid w:val="178F640A"/>
    <w:rsid w:val="178F7A0B"/>
    <w:rsid w:val="17901F88"/>
    <w:rsid w:val="179543C0"/>
    <w:rsid w:val="179E2CA2"/>
    <w:rsid w:val="17C02230"/>
    <w:rsid w:val="17C4526D"/>
    <w:rsid w:val="17DF166E"/>
    <w:rsid w:val="17FF3534"/>
    <w:rsid w:val="18004557"/>
    <w:rsid w:val="18207C9B"/>
    <w:rsid w:val="1823666C"/>
    <w:rsid w:val="182614AC"/>
    <w:rsid w:val="18277325"/>
    <w:rsid w:val="184E384A"/>
    <w:rsid w:val="185C552B"/>
    <w:rsid w:val="18703D1F"/>
    <w:rsid w:val="187239C2"/>
    <w:rsid w:val="18AF4FC0"/>
    <w:rsid w:val="18BC109F"/>
    <w:rsid w:val="18C60391"/>
    <w:rsid w:val="18D33A53"/>
    <w:rsid w:val="18D847DA"/>
    <w:rsid w:val="18DB2275"/>
    <w:rsid w:val="18F01CF6"/>
    <w:rsid w:val="18F559A8"/>
    <w:rsid w:val="190304D3"/>
    <w:rsid w:val="190402F3"/>
    <w:rsid w:val="190F193A"/>
    <w:rsid w:val="19115BA8"/>
    <w:rsid w:val="1926733D"/>
    <w:rsid w:val="192E34DB"/>
    <w:rsid w:val="195004A9"/>
    <w:rsid w:val="195365AF"/>
    <w:rsid w:val="196C1EE5"/>
    <w:rsid w:val="19783EE3"/>
    <w:rsid w:val="197B197D"/>
    <w:rsid w:val="19833DE8"/>
    <w:rsid w:val="19B202E3"/>
    <w:rsid w:val="19BB6E12"/>
    <w:rsid w:val="19BF0A08"/>
    <w:rsid w:val="19BF5353"/>
    <w:rsid w:val="19CB7750"/>
    <w:rsid w:val="19D400A1"/>
    <w:rsid w:val="19F2473E"/>
    <w:rsid w:val="19FE22AE"/>
    <w:rsid w:val="1A035F9A"/>
    <w:rsid w:val="1A075A1E"/>
    <w:rsid w:val="1A0C5D57"/>
    <w:rsid w:val="1A110503"/>
    <w:rsid w:val="1A11390A"/>
    <w:rsid w:val="1A1D3629"/>
    <w:rsid w:val="1A203F94"/>
    <w:rsid w:val="1A266574"/>
    <w:rsid w:val="1A38209D"/>
    <w:rsid w:val="1A527CAE"/>
    <w:rsid w:val="1A54707F"/>
    <w:rsid w:val="1A6D65E8"/>
    <w:rsid w:val="1A7B75ED"/>
    <w:rsid w:val="1A9C6138"/>
    <w:rsid w:val="1AA32EDE"/>
    <w:rsid w:val="1AA7315A"/>
    <w:rsid w:val="1AB90F57"/>
    <w:rsid w:val="1AC17665"/>
    <w:rsid w:val="1AC85C8B"/>
    <w:rsid w:val="1ACA2F79"/>
    <w:rsid w:val="1AD00DF8"/>
    <w:rsid w:val="1AD21F7B"/>
    <w:rsid w:val="1AD67BB9"/>
    <w:rsid w:val="1AD76F6E"/>
    <w:rsid w:val="1ADF3AAE"/>
    <w:rsid w:val="1AED412C"/>
    <w:rsid w:val="1AF70C06"/>
    <w:rsid w:val="1B13664E"/>
    <w:rsid w:val="1B3D6F8F"/>
    <w:rsid w:val="1B692C8F"/>
    <w:rsid w:val="1B8A7F91"/>
    <w:rsid w:val="1BB72976"/>
    <w:rsid w:val="1C032299"/>
    <w:rsid w:val="1C0A209C"/>
    <w:rsid w:val="1C0E78E9"/>
    <w:rsid w:val="1C376B06"/>
    <w:rsid w:val="1C4069D9"/>
    <w:rsid w:val="1C6E54FB"/>
    <w:rsid w:val="1C8D0477"/>
    <w:rsid w:val="1C905C05"/>
    <w:rsid w:val="1CA4445A"/>
    <w:rsid w:val="1CB374B0"/>
    <w:rsid w:val="1CB76440"/>
    <w:rsid w:val="1CC62FEB"/>
    <w:rsid w:val="1CC70D97"/>
    <w:rsid w:val="1CF70C2D"/>
    <w:rsid w:val="1D2D1E4A"/>
    <w:rsid w:val="1D2D3320"/>
    <w:rsid w:val="1D4909E5"/>
    <w:rsid w:val="1D4C37CF"/>
    <w:rsid w:val="1D7A21F9"/>
    <w:rsid w:val="1D7F5267"/>
    <w:rsid w:val="1D947580"/>
    <w:rsid w:val="1DA531F9"/>
    <w:rsid w:val="1DA55566"/>
    <w:rsid w:val="1DAB16E4"/>
    <w:rsid w:val="1DAC58B6"/>
    <w:rsid w:val="1DB959EF"/>
    <w:rsid w:val="1DCE6D6E"/>
    <w:rsid w:val="1DDB0AB4"/>
    <w:rsid w:val="1DF0300B"/>
    <w:rsid w:val="1DF9431A"/>
    <w:rsid w:val="1E136BBC"/>
    <w:rsid w:val="1E304CE4"/>
    <w:rsid w:val="1E414F6A"/>
    <w:rsid w:val="1E4B4DF6"/>
    <w:rsid w:val="1E79240C"/>
    <w:rsid w:val="1E801903"/>
    <w:rsid w:val="1E896ED5"/>
    <w:rsid w:val="1E9642D0"/>
    <w:rsid w:val="1E9779E8"/>
    <w:rsid w:val="1EB61432"/>
    <w:rsid w:val="1EB835BA"/>
    <w:rsid w:val="1EBD1A74"/>
    <w:rsid w:val="1ED44786"/>
    <w:rsid w:val="1ED665A8"/>
    <w:rsid w:val="1ED71682"/>
    <w:rsid w:val="1EE33BEF"/>
    <w:rsid w:val="1EE74147"/>
    <w:rsid w:val="1EED1DF5"/>
    <w:rsid w:val="1EF52B76"/>
    <w:rsid w:val="1F0279E7"/>
    <w:rsid w:val="1F1D463C"/>
    <w:rsid w:val="1F20468A"/>
    <w:rsid w:val="1F243EE0"/>
    <w:rsid w:val="1F2D50C2"/>
    <w:rsid w:val="1F2E0DCD"/>
    <w:rsid w:val="1F354D8A"/>
    <w:rsid w:val="1F3578E6"/>
    <w:rsid w:val="1F386661"/>
    <w:rsid w:val="1F3D18EC"/>
    <w:rsid w:val="1F416781"/>
    <w:rsid w:val="1F4D6582"/>
    <w:rsid w:val="1F5B2558"/>
    <w:rsid w:val="1F7A5B99"/>
    <w:rsid w:val="1F834386"/>
    <w:rsid w:val="1F9649FC"/>
    <w:rsid w:val="1FAA4264"/>
    <w:rsid w:val="1FAB3B2A"/>
    <w:rsid w:val="1FB36E26"/>
    <w:rsid w:val="1FD00D84"/>
    <w:rsid w:val="1FDE51C0"/>
    <w:rsid w:val="1FE16CD6"/>
    <w:rsid w:val="2004792D"/>
    <w:rsid w:val="200D3F6E"/>
    <w:rsid w:val="20250BBA"/>
    <w:rsid w:val="202D4B21"/>
    <w:rsid w:val="20382717"/>
    <w:rsid w:val="205E30E6"/>
    <w:rsid w:val="20633C87"/>
    <w:rsid w:val="206F5568"/>
    <w:rsid w:val="20736457"/>
    <w:rsid w:val="207443B7"/>
    <w:rsid w:val="207B624E"/>
    <w:rsid w:val="208D2EBE"/>
    <w:rsid w:val="20B01630"/>
    <w:rsid w:val="20B97AE9"/>
    <w:rsid w:val="20BB435D"/>
    <w:rsid w:val="20CB0093"/>
    <w:rsid w:val="20DA5D89"/>
    <w:rsid w:val="20EF4F45"/>
    <w:rsid w:val="20F746D1"/>
    <w:rsid w:val="212D622A"/>
    <w:rsid w:val="213E106E"/>
    <w:rsid w:val="214867F5"/>
    <w:rsid w:val="21517935"/>
    <w:rsid w:val="216A5159"/>
    <w:rsid w:val="21732E3D"/>
    <w:rsid w:val="218A590D"/>
    <w:rsid w:val="21902A23"/>
    <w:rsid w:val="219A6F76"/>
    <w:rsid w:val="21A14748"/>
    <w:rsid w:val="21B13AEB"/>
    <w:rsid w:val="21BB3484"/>
    <w:rsid w:val="21BE422A"/>
    <w:rsid w:val="21BF6CDF"/>
    <w:rsid w:val="21CE3352"/>
    <w:rsid w:val="21CF06DF"/>
    <w:rsid w:val="21D32648"/>
    <w:rsid w:val="21D928A2"/>
    <w:rsid w:val="21DC0CAD"/>
    <w:rsid w:val="21E30E2D"/>
    <w:rsid w:val="21E87D72"/>
    <w:rsid w:val="22132DC4"/>
    <w:rsid w:val="222E7D3F"/>
    <w:rsid w:val="22346376"/>
    <w:rsid w:val="2237699E"/>
    <w:rsid w:val="223E76D7"/>
    <w:rsid w:val="224027D2"/>
    <w:rsid w:val="224C15DE"/>
    <w:rsid w:val="224D0BAF"/>
    <w:rsid w:val="224D7A9A"/>
    <w:rsid w:val="22740176"/>
    <w:rsid w:val="227B3174"/>
    <w:rsid w:val="22885FF0"/>
    <w:rsid w:val="22941394"/>
    <w:rsid w:val="229E2ADC"/>
    <w:rsid w:val="22A61726"/>
    <w:rsid w:val="22A73D81"/>
    <w:rsid w:val="22BB481D"/>
    <w:rsid w:val="22C41B14"/>
    <w:rsid w:val="22D1300D"/>
    <w:rsid w:val="22E209AE"/>
    <w:rsid w:val="22EF5AEF"/>
    <w:rsid w:val="23010106"/>
    <w:rsid w:val="231D2FAA"/>
    <w:rsid w:val="231F236B"/>
    <w:rsid w:val="23264047"/>
    <w:rsid w:val="23301093"/>
    <w:rsid w:val="23403565"/>
    <w:rsid w:val="234F488A"/>
    <w:rsid w:val="237B71C4"/>
    <w:rsid w:val="23836930"/>
    <w:rsid w:val="238B4F59"/>
    <w:rsid w:val="23912F77"/>
    <w:rsid w:val="23AC6CBF"/>
    <w:rsid w:val="23B04816"/>
    <w:rsid w:val="23CC1C82"/>
    <w:rsid w:val="23E17430"/>
    <w:rsid w:val="23EF38F2"/>
    <w:rsid w:val="23F57848"/>
    <w:rsid w:val="240B2D91"/>
    <w:rsid w:val="244D6BDD"/>
    <w:rsid w:val="24515195"/>
    <w:rsid w:val="24675E63"/>
    <w:rsid w:val="2479189D"/>
    <w:rsid w:val="247B3E05"/>
    <w:rsid w:val="248F587C"/>
    <w:rsid w:val="249C0AB1"/>
    <w:rsid w:val="249C2A48"/>
    <w:rsid w:val="24A2182C"/>
    <w:rsid w:val="24A91814"/>
    <w:rsid w:val="24AE1BB8"/>
    <w:rsid w:val="24C701A2"/>
    <w:rsid w:val="24CE6FAC"/>
    <w:rsid w:val="24E5168E"/>
    <w:rsid w:val="24E5708B"/>
    <w:rsid w:val="24F323DB"/>
    <w:rsid w:val="25053100"/>
    <w:rsid w:val="251B1064"/>
    <w:rsid w:val="25471E60"/>
    <w:rsid w:val="254E6351"/>
    <w:rsid w:val="25723FAE"/>
    <w:rsid w:val="257F78C1"/>
    <w:rsid w:val="258836D6"/>
    <w:rsid w:val="258F4812"/>
    <w:rsid w:val="259E67B6"/>
    <w:rsid w:val="25A04D68"/>
    <w:rsid w:val="25A6073B"/>
    <w:rsid w:val="25DA4475"/>
    <w:rsid w:val="25E077A0"/>
    <w:rsid w:val="25EC489C"/>
    <w:rsid w:val="25F02C5C"/>
    <w:rsid w:val="25F6532D"/>
    <w:rsid w:val="26081336"/>
    <w:rsid w:val="26176E6D"/>
    <w:rsid w:val="2620543C"/>
    <w:rsid w:val="26324579"/>
    <w:rsid w:val="263F02E1"/>
    <w:rsid w:val="26430063"/>
    <w:rsid w:val="264D3A8E"/>
    <w:rsid w:val="265C2C12"/>
    <w:rsid w:val="266F1425"/>
    <w:rsid w:val="267B446A"/>
    <w:rsid w:val="268D389C"/>
    <w:rsid w:val="268D5753"/>
    <w:rsid w:val="269A0735"/>
    <w:rsid w:val="26B76786"/>
    <w:rsid w:val="26C11223"/>
    <w:rsid w:val="26D254FB"/>
    <w:rsid w:val="26D54578"/>
    <w:rsid w:val="26E424FC"/>
    <w:rsid w:val="26F03411"/>
    <w:rsid w:val="26FE629A"/>
    <w:rsid w:val="271B499A"/>
    <w:rsid w:val="271C51C4"/>
    <w:rsid w:val="27214CB9"/>
    <w:rsid w:val="2722575F"/>
    <w:rsid w:val="27394199"/>
    <w:rsid w:val="273D23EC"/>
    <w:rsid w:val="274C6908"/>
    <w:rsid w:val="275C7357"/>
    <w:rsid w:val="276B03B9"/>
    <w:rsid w:val="276F106E"/>
    <w:rsid w:val="27996209"/>
    <w:rsid w:val="279B56F4"/>
    <w:rsid w:val="279E23AC"/>
    <w:rsid w:val="27B30D19"/>
    <w:rsid w:val="27C26242"/>
    <w:rsid w:val="27C64D0D"/>
    <w:rsid w:val="28064BD1"/>
    <w:rsid w:val="280A67E7"/>
    <w:rsid w:val="280F1BB0"/>
    <w:rsid w:val="28132602"/>
    <w:rsid w:val="281E1297"/>
    <w:rsid w:val="28212125"/>
    <w:rsid w:val="28226D59"/>
    <w:rsid w:val="284C3FA3"/>
    <w:rsid w:val="28571A17"/>
    <w:rsid w:val="28614806"/>
    <w:rsid w:val="2881168E"/>
    <w:rsid w:val="288C30A1"/>
    <w:rsid w:val="28987E63"/>
    <w:rsid w:val="289B3EE6"/>
    <w:rsid w:val="28A50AAA"/>
    <w:rsid w:val="28AE4441"/>
    <w:rsid w:val="28B43C47"/>
    <w:rsid w:val="28C752ED"/>
    <w:rsid w:val="28EB6843"/>
    <w:rsid w:val="28F44BFE"/>
    <w:rsid w:val="28FA50FD"/>
    <w:rsid w:val="29057294"/>
    <w:rsid w:val="290A3E24"/>
    <w:rsid w:val="290F3FA6"/>
    <w:rsid w:val="29143BA5"/>
    <w:rsid w:val="29162118"/>
    <w:rsid w:val="29205F0D"/>
    <w:rsid w:val="293F6766"/>
    <w:rsid w:val="29544DE7"/>
    <w:rsid w:val="295E2BFB"/>
    <w:rsid w:val="296326BE"/>
    <w:rsid w:val="297F0F3D"/>
    <w:rsid w:val="29930A27"/>
    <w:rsid w:val="29944630"/>
    <w:rsid w:val="299E2D2E"/>
    <w:rsid w:val="29A120B4"/>
    <w:rsid w:val="29A15B2C"/>
    <w:rsid w:val="29B163EC"/>
    <w:rsid w:val="29B75941"/>
    <w:rsid w:val="29D04248"/>
    <w:rsid w:val="29E00824"/>
    <w:rsid w:val="29E30557"/>
    <w:rsid w:val="29E40DBA"/>
    <w:rsid w:val="29E74729"/>
    <w:rsid w:val="29E77EC8"/>
    <w:rsid w:val="29ED45CC"/>
    <w:rsid w:val="2A080E8E"/>
    <w:rsid w:val="2A0D5E84"/>
    <w:rsid w:val="2A113C83"/>
    <w:rsid w:val="2A180AD6"/>
    <w:rsid w:val="2A2049FC"/>
    <w:rsid w:val="2A276214"/>
    <w:rsid w:val="2A2D0E05"/>
    <w:rsid w:val="2A34120D"/>
    <w:rsid w:val="2A5E2370"/>
    <w:rsid w:val="2A687B6E"/>
    <w:rsid w:val="2A6C0C3E"/>
    <w:rsid w:val="2A6D2079"/>
    <w:rsid w:val="2A805C24"/>
    <w:rsid w:val="2A8E318A"/>
    <w:rsid w:val="2A952E7D"/>
    <w:rsid w:val="2A97146D"/>
    <w:rsid w:val="2A9B51E3"/>
    <w:rsid w:val="2A9D39DD"/>
    <w:rsid w:val="2ABE18D2"/>
    <w:rsid w:val="2AC44942"/>
    <w:rsid w:val="2AD11CCC"/>
    <w:rsid w:val="2AF12DF9"/>
    <w:rsid w:val="2AF43A39"/>
    <w:rsid w:val="2B0859CE"/>
    <w:rsid w:val="2B0922FA"/>
    <w:rsid w:val="2B236F3E"/>
    <w:rsid w:val="2B321F7A"/>
    <w:rsid w:val="2B3252CB"/>
    <w:rsid w:val="2B3B1D80"/>
    <w:rsid w:val="2B44668B"/>
    <w:rsid w:val="2B4E3248"/>
    <w:rsid w:val="2B6C5BC1"/>
    <w:rsid w:val="2B907019"/>
    <w:rsid w:val="2B987447"/>
    <w:rsid w:val="2B9E6E10"/>
    <w:rsid w:val="2BA460BF"/>
    <w:rsid w:val="2BA5258D"/>
    <w:rsid w:val="2BAD48E4"/>
    <w:rsid w:val="2BB70602"/>
    <w:rsid w:val="2BC422F4"/>
    <w:rsid w:val="2BE53E42"/>
    <w:rsid w:val="2BEA0F99"/>
    <w:rsid w:val="2C093AFE"/>
    <w:rsid w:val="2C0C2242"/>
    <w:rsid w:val="2C6C1771"/>
    <w:rsid w:val="2C7F12F8"/>
    <w:rsid w:val="2C8F572B"/>
    <w:rsid w:val="2C942AC9"/>
    <w:rsid w:val="2C942FC8"/>
    <w:rsid w:val="2C957D6C"/>
    <w:rsid w:val="2CA61B1F"/>
    <w:rsid w:val="2CA91769"/>
    <w:rsid w:val="2CAC13F6"/>
    <w:rsid w:val="2CC35799"/>
    <w:rsid w:val="2CCF129E"/>
    <w:rsid w:val="2CD07754"/>
    <w:rsid w:val="2CDC3401"/>
    <w:rsid w:val="2CE46729"/>
    <w:rsid w:val="2CF10503"/>
    <w:rsid w:val="2CF47A29"/>
    <w:rsid w:val="2D0264B2"/>
    <w:rsid w:val="2D0E5619"/>
    <w:rsid w:val="2D0F313D"/>
    <w:rsid w:val="2D634383"/>
    <w:rsid w:val="2D884DF7"/>
    <w:rsid w:val="2D9D523E"/>
    <w:rsid w:val="2DA042E7"/>
    <w:rsid w:val="2DA20F34"/>
    <w:rsid w:val="2DAA0B28"/>
    <w:rsid w:val="2DBD6AF4"/>
    <w:rsid w:val="2DCA6075"/>
    <w:rsid w:val="2DCC3219"/>
    <w:rsid w:val="2DD07CC5"/>
    <w:rsid w:val="2DE06132"/>
    <w:rsid w:val="2DE82CA9"/>
    <w:rsid w:val="2E021F14"/>
    <w:rsid w:val="2E16580B"/>
    <w:rsid w:val="2E4D66B7"/>
    <w:rsid w:val="2E5465F9"/>
    <w:rsid w:val="2E831201"/>
    <w:rsid w:val="2EC6484A"/>
    <w:rsid w:val="2EE363F6"/>
    <w:rsid w:val="2EE533FD"/>
    <w:rsid w:val="2EFC653C"/>
    <w:rsid w:val="2F1D1C21"/>
    <w:rsid w:val="2F3E5E10"/>
    <w:rsid w:val="2F431CD3"/>
    <w:rsid w:val="2F5572BF"/>
    <w:rsid w:val="2F67031F"/>
    <w:rsid w:val="2F7334C3"/>
    <w:rsid w:val="2F7F6DB1"/>
    <w:rsid w:val="2F83214A"/>
    <w:rsid w:val="2F9431C4"/>
    <w:rsid w:val="2F976F9E"/>
    <w:rsid w:val="2FB154AE"/>
    <w:rsid w:val="2FD60465"/>
    <w:rsid w:val="2FDA3B3F"/>
    <w:rsid w:val="2FED02DB"/>
    <w:rsid w:val="300B66E8"/>
    <w:rsid w:val="30117C1B"/>
    <w:rsid w:val="301F30D4"/>
    <w:rsid w:val="30230CA7"/>
    <w:rsid w:val="3024590F"/>
    <w:rsid w:val="302A1B79"/>
    <w:rsid w:val="303F20D0"/>
    <w:rsid w:val="304878AD"/>
    <w:rsid w:val="305A7E3B"/>
    <w:rsid w:val="30632A69"/>
    <w:rsid w:val="30814731"/>
    <w:rsid w:val="308F6268"/>
    <w:rsid w:val="309B2661"/>
    <w:rsid w:val="30A32591"/>
    <w:rsid w:val="30AE1F98"/>
    <w:rsid w:val="30C84F7B"/>
    <w:rsid w:val="311356B9"/>
    <w:rsid w:val="312A5414"/>
    <w:rsid w:val="313B60FF"/>
    <w:rsid w:val="314C7A24"/>
    <w:rsid w:val="314E1BE9"/>
    <w:rsid w:val="31556F48"/>
    <w:rsid w:val="316260B5"/>
    <w:rsid w:val="31643B06"/>
    <w:rsid w:val="316F6676"/>
    <w:rsid w:val="318121C3"/>
    <w:rsid w:val="31846EE1"/>
    <w:rsid w:val="318541E7"/>
    <w:rsid w:val="31872B55"/>
    <w:rsid w:val="319D5DA7"/>
    <w:rsid w:val="31AA70A4"/>
    <w:rsid w:val="31AC5A8C"/>
    <w:rsid w:val="31B26857"/>
    <w:rsid w:val="31C77D95"/>
    <w:rsid w:val="31C829C4"/>
    <w:rsid w:val="31D972FE"/>
    <w:rsid w:val="31F170BD"/>
    <w:rsid w:val="32071E58"/>
    <w:rsid w:val="32077430"/>
    <w:rsid w:val="32132A45"/>
    <w:rsid w:val="322E38A8"/>
    <w:rsid w:val="322E4BB4"/>
    <w:rsid w:val="32721805"/>
    <w:rsid w:val="32733E1F"/>
    <w:rsid w:val="327827C7"/>
    <w:rsid w:val="327B5980"/>
    <w:rsid w:val="328C3E04"/>
    <w:rsid w:val="32990A8E"/>
    <w:rsid w:val="329C2E52"/>
    <w:rsid w:val="329C3F7A"/>
    <w:rsid w:val="32A079B1"/>
    <w:rsid w:val="32AD46B5"/>
    <w:rsid w:val="32B74118"/>
    <w:rsid w:val="32C337BC"/>
    <w:rsid w:val="32C87F26"/>
    <w:rsid w:val="32D93279"/>
    <w:rsid w:val="32DC3412"/>
    <w:rsid w:val="32F6022C"/>
    <w:rsid w:val="32FA3004"/>
    <w:rsid w:val="330D72C7"/>
    <w:rsid w:val="333D58CA"/>
    <w:rsid w:val="334B5D92"/>
    <w:rsid w:val="33532594"/>
    <w:rsid w:val="3353301C"/>
    <w:rsid w:val="33535844"/>
    <w:rsid w:val="336668DB"/>
    <w:rsid w:val="33734412"/>
    <w:rsid w:val="33A528E4"/>
    <w:rsid w:val="33AE6631"/>
    <w:rsid w:val="33C40242"/>
    <w:rsid w:val="33D11D5A"/>
    <w:rsid w:val="33FD289C"/>
    <w:rsid w:val="340727AF"/>
    <w:rsid w:val="341301F3"/>
    <w:rsid w:val="3418269E"/>
    <w:rsid w:val="341A66E6"/>
    <w:rsid w:val="341C7AA8"/>
    <w:rsid w:val="34262C39"/>
    <w:rsid w:val="343376C1"/>
    <w:rsid w:val="344166FC"/>
    <w:rsid w:val="34426906"/>
    <w:rsid w:val="3459089F"/>
    <w:rsid w:val="34633527"/>
    <w:rsid w:val="347731AB"/>
    <w:rsid w:val="347A2020"/>
    <w:rsid w:val="349F6BBB"/>
    <w:rsid w:val="34AB5759"/>
    <w:rsid w:val="34B51F47"/>
    <w:rsid w:val="34BB52C7"/>
    <w:rsid w:val="34BB757C"/>
    <w:rsid w:val="34C2509E"/>
    <w:rsid w:val="34CE3C21"/>
    <w:rsid w:val="34D11EF5"/>
    <w:rsid w:val="34D32F22"/>
    <w:rsid w:val="34DD2D91"/>
    <w:rsid w:val="34F53874"/>
    <w:rsid w:val="34F739BB"/>
    <w:rsid w:val="350439B7"/>
    <w:rsid w:val="3532046B"/>
    <w:rsid w:val="353725BC"/>
    <w:rsid w:val="353A185B"/>
    <w:rsid w:val="35443F2C"/>
    <w:rsid w:val="354C69D0"/>
    <w:rsid w:val="35773652"/>
    <w:rsid w:val="357B7E0D"/>
    <w:rsid w:val="35845BD6"/>
    <w:rsid w:val="35857DEB"/>
    <w:rsid w:val="35903096"/>
    <w:rsid w:val="35A4312F"/>
    <w:rsid w:val="35C35FB2"/>
    <w:rsid w:val="35E14BD7"/>
    <w:rsid w:val="35F5559B"/>
    <w:rsid w:val="36172B07"/>
    <w:rsid w:val="361847B2"/>
    <w:rsid w:val="363A57AF"/>
    <w:rsid w:val="36513E0D"/>
    <w:rsid w:val="36615731"/>
    <w:rsid w:val="36637629"/>
    <w:rsid w:val="36647CC2"/>
    <w:rsid w:val="366C1348"/>
    <w:rsid w:val="36907A61"/>
    <w:rsid w:val="36A302CF"/>
    <w:rsid w:val="36AE1E77"/>
    <w:rsid w:val="36B05E58"/>
    <w:rsid w:val="36B767BE"/>
    <w:rsid w:val="36CC502C"/>
    <w:rsid w:val="36D073BB"/>
    <w:rsid w:val="36E20FD3"/>
    <w:rsid w:val="36E723D3"/>
    <w:rsid w:val="36F3533E"/>
    <w:rsid w:val="36F930C7"/>
    <w:rsid w:val="3718080C"/>
    <w:rsid w:val="371F3862"/>
    <w:rsid w:val="3720136A"/>
    <w:rsid w:val="372C6E25"/>
    <w:rsid w:val="37331CE3"/>
    <w:rsid w:val="37363074"/>
    <w:rsid w:val="3738448A"/>
    <w:rsid w:val="37455A05"/>
    <w:rsid w:val="37457AD3"/>
    <w:rsid w:val="374F69BA"/>
    <w:rsid w:val="375E505B"/>
    <w:rsid w:val="37610997"/>
    <w:rsid w:val="376C1C4F"/>
    <w:rsid w:val="37785886"/>
    <w:rsid w:val="377D02A6"/>
    <w:rsid w:val="378E4931"/>
    <w:rsid w:val="378F0D4D"/>
    <w:rsid w:val="37964D47"/>
    <w:rsid w:val="379B1AE4"/>
    <w:rsid w:val="379C74A4"/>
    <w:rsid w:val="37A37E10"/>
    <w:rsid w:val="37CD514A"/>
    <w:rsid w:val="37DB23D6"/>
    <w:rsid w:val="37DF44D8"/>
    <w:rsid w:val="37EA20D7"/>
    <w:rsid w:val="37EE7B7B"/>
    <w:rsid w:val="37F32214"/>
    <w:rsid w:val="38217A50"/>
    <w:rsid w:val="382708D1"/>
    <w:rsid w:val="38305F9B"/>
    <w:rsid w:val="385179F9"/>
    <w:rsid w:val="38525557"/>
    <w:rsid w:val="385616B6"/>
    <w:rsid w:val="386179F5"/>
    <w:rsid w:val="3862741E"/>
    <w:rsid w:val="38B96C7E"/>
    <w:rsid w:val="38C17368"/>
    <w:rsid w:val="38CC3CF7"/>
    <w:rsid w:val="38D573DA"/>
    <w:rsid w:val="38E17AE3"/>
    <w:rsid w:val="38E26786"/>
    <w:rsid w:val="38F60FE2"/>
    <w:rsid w:val="38F94CB9"/>
    <w:rsid w:val="3900637B"/>
    <w:rsid w:val="390E593A"/>
    <w:rsid w:val="39105B94"/>
    <w:rsid w:val="39120631"/>
    <w:rsid w:val="391D41BC"/>
    <w:rsid w:val="392876BC"/>
    <w:rsid w:val="393666EC"/>
    <w:rsid w:val="393B6F25"/>
    <w:rsid w:val="394A6941"/>
    <w:rsid w:val="39554A36"/>
    <w:rsid w:val="395C2A3A"/>
    <w:rsid w:val="3985505C"/>
    <w:rsid w:val="398D7850"/>
    <w:rsid w:val="399655E7"/>
    <w:rsid w:val="39973282"/>
    <w:rsid w:val="399943CF"/>
    <w:rsid w:val="399B2532"/>
    <w:rsid w:val="39A85022"/>
    <w:rsid w:val="39AB4CFC"/>
    <w:rsid w:val="39D17A8B"/>
    <w:rsid w:val="39D41DF6"/>
    <w:rsid w:val="39D41FB5"/>
    <w:rsid w:val="39D9299F"/>
    <w:rsid w:val="39D94C2D"/>
    <w:rsid w:val="3A097F68"/>
    <w:rsid w:val="3A0B50A8"/>
    <w:rsid w:val="3A3D6D7A"/>
    <w:rsid w:val="3A3F4FF7"/>
    <w:rsid w:val="3A444342"/>
    <w:rsid w:val="3A5E402F"/>
    <w:rsid w:val="3A5F4042"/>
    <w:rsid w:val="3A7C4B91"/>
    <w:rsid w:val="3A830E52"/>
    <w:rsid w:val="3A8807F8"/>
    <w:rsid w:val="3A8A58BC"/>
    <w:rsid w:val="3A963E8B"/>
    <w:rsid w:val="3A973860"/>
    <w:rsid w:val="3AA83A41"/>
    <w:rsid w:val="3AAD1286"/>
    <w:rsid w:val="3ACB4AC8"/>
    <w:rsid w:val="3ACF0E74"/>
    <w:rsid w:val="3AEB0F26"/>
    <w:rsid w:val="3AF830A3"/>
    <w:rsid w:val="3AFB016A"/>
    <w:rsid w:val="3B1160CF"/>
    <w:rsid w:val="3B2677CA"/>
    <w:rsid w:val="3B35799D"/>
    <w:rsid w:val="3B5D3C54"/>
    <w:rsid w:val="3B683F9F"/>
    <w:rsid w:val="3B6A0F66"/>
    <w:rsid w:val="3B8064B4"/>
    <w:rsid w:val="3B827F83"/>
    <w:rsid w:val="3B892CD1"/>
    <w:rsid w:val="3B9E0FDB"/>
    <w:rsid w:val="3BB76CCF"/>
    <w:rsid w:val="3BD226BB"/>
    <w:rsid w:val="3BD31BE2"/>
    <w:rsid w:val="3BD326E2"/>
    <w:rsid w:val="3BDB7C95"/>
    <w:rsid w:val="3C0D5A22"/>
    <w:rsid w:val="3C2000A0"/>
    <w:rsid w:val="3C235923"/>
    <w:rsid w:val="3C303C46"/>
    <w:rsid w:val="3C30535E"/>
    <w:rsid w:val="3C385248"/>
    <w:rsid w:val="3C433F11"/>
    <w:rsid w:val="3C5E0DBD"/>
    <w:rsid w:val="3C9F700F"/>
    <w:rsid w:val="3CB605E5"/>
    <w:rsid w:val="3CD56D1A"/>
    <w:rsid w:val="3CEA003D"/>
    <w:rsid w:val="3D1A1515"/>
    <w:rsid w:val="3D1A5174"/>
    <w:rsid w:val="3D2568D4"/>
    <w:rsid w:val="3D3715CB"/>
    <w:rsid w:val="3D37706C"/>
    <w:rsid w:val="3D384C08"/>
    <w:rsid w:val="3D3D449A"/>
    <w:rsid w:val="3D485593"/>
    <w:rsid w:val="3D4B2275"/>
    <w:rsid w:val="3D5A0C1B"/>
    <w:rsid w:val="3D741F64"/>
    <w:rsid w:val="3D7479ED"/>
    <w:rsid w:val="3D965950"/>
    <w:rsid w:val="3D992FF1"/>
    <w:rsid w:val="3D9F7DF1"/>
    <w:rsid w:val="3DA60084"/>
    <w:rsid w:val="3DC44F3D"/>
    <w:rsid w:val="3DC917C6"/>
    <w:rsid w:val="3DD31DCD"/>
    <w:rsid w:val="3DF513A5"/>
    <w:rsid w:val="3E0B2284"/>
    <w:rsid w:val="3E1736F5"/>
    <w:rsid w:val="3E175A95"/>
    <w:rsid w:val="3E1935F3"/>
    <w:rsid w:val="3E1B1151"/>
    <w:rsid w:val="3E1E594F"/>
    <w:rsid w:val="3E2A2E89"/>
    <w:rsid w:val="3E2B54A4"/>
    <w:rsid w:val="3E334FA8"/>
    <w:rsid w:val="3E3C21C6"/>
    <w:rsid w:val="3E456064"/>
    <w:rsid w:val="3E495CD3"/>
    <w:rsid w:val="3E4A1D3F"/>
    <w:rsid w:val="3E525CDB"/>
    <w:rsid w:val="3E5B2CDA"/>
    <w:rsid w:val="3E5D4C42"/>
    <w:rsid w:val="3E6A449C"/>
    <w:rsid w:val="3E8F6A5F"/>
    <w:rsid w:val="3E9552A5"/>
    <w:rsid w:val="3EA0400B"/>
    <w:rsid w:val="3EB67755"/>
    <w:rsid w:val="3EBA06DB"/>
    <w:rsid w:val="3EBF47F1"/>
    <w:rsid w:val="3EE04416"/>
    <w:rsid w:val="3EE86305"/>
    <w:rsid w:val="3EFA071A"/>
    <w:rsid w:val="3F0514F6"/>
    <w:rsid w:val="3F1105A0"/>
    <w:rsid w:val="3F157CAE"/>
    <w:rsid w:val="3F1D5631"/>
    <w:rsid w:val="3F41726E"/>
    <w:rsid w:val="3F453729"/>
    <w:rsid w:val="3F4C1B21"/>
    <w:rsid w:val="3F4D6E35"/>
    <w:rsid w:val="3F5C4482"/>
    <w:rsid w:val="3F6F6061"/>
    <w:rsid w:val="3F7272F8"/>
    <w:rsid w:val="3F8038F1"/>
    <w:rsid w:val="3F9D3887"/>
    <w:rsid w:val="3FA24C4F"/>
    <w:rsid w:val="3FC73805"/>
    <w:rsid w:val="3FCD3225"/>
    <w:rsid w:val="40046BDA"/>
    <w:rsid w:val="40206518"/>
    <w:rsid w:val="402B6BFD"/>
    <w:rsid w:val="404E00B0"/>
    <w:rsid w:val="405A080F"/>
    <w:rsid w:val="405C1B17"/>
    <w:rsid w:val="40661C8C"/>
    <w:rsid w:val="406D4FFB"/>
    <w:rsid w:val="4092728B"/>
    <w:rsid w:val="40976DBC"/>
    <w:rsid w:val="40A12C69"/>
    <w:rsid w:val="40A30A1B"/>
    <w:rsid w:val="40AC6190"/>
    <w:rsid w:val="40BA6CAB"/>
    <w:rsid w:val="40BF6BBC"/>
    <w:rsid w:val="40C62295"/>
    <w:rsid w:val="40C86542"/>
    <w:rsid w:val="40EA062E"/>
    <w:rsid w:val="40EF2792"/>
    <w:rsid w:val="40FB6B8F"/>
    <w:rsid w:val="410E1486"/>
    <w:rsid w:val="41162BFB"/>
    <w:rsid w:val="411C0F6E"/>
    <w:rsid w:val="412D590F"/>
    <w:rsid w:val="41440EE7"/>
    <w:rsid w:val="414672E4"/>
    <w:rsid w:val="414B29C3"/>
    <w:rsid w:val="41540935"/>
    <w:rsid w:val="41543451"/>
    <w:rsid w:val="415728B9"/>
    <w:rsid w:val="416242A6"/>
    <w:rsid w:val="416D2787"/>
    <w:rsid w:val="41772BA3"/>
    <w:rsid w:val="417A072F"/>
    <w:rsid w:val="41886068"/>
    <w:rsid w:val="41AE7040"/>
    <w:rsid w:val="41C86381"/>
    <w:rsid w:val="41D3146E"/>
    <w:rsid w:val="41E06E5A"/>
    <w:rsid w:val="41E24E76"/>
    <w:rsid w:val="41E84C08"/>
    <w:rsid w:val="41F92362"/>
    <w:rsid w:val="424C2E09"/>
    <w:rsid w:val="426D2F1F"/>
    <w:rsid w:val="426D5ECA"/>
    <w:rsid w:val="42930511"/>
    <w:rsid w:val="429C1660"/>
    <w:rsid w:val="42A25E05"/>
    <w:rsid w:val="42A42D22"/>
    <w:rsid w:val="42AB3CB3"/>
    <w:rsid w:val="42AC58DC"/>
    <w:rsid w:val="42C410CF"/>
    <w:rsid w:val="42D54F47"/>
    <w:rsid w:val="42D93E5E"/>
    <w:rsid w:val="42E25BFC"/>
    <w:rsid w:val="42EF286A"/>
    <w:rsid w:val="42F87929"/>
    <w:rsid w:val="430D19CC"/>
    <w:rsid w:val="430F677C"/>
    <w:rsid w:val="431D3E00"/>
    <w:rsid w:val="431E0910"/>
    <w:rsid w:val="43421F84"/>
    <w:rsid w:val="43492C54"/>
    <w:rsid w:val="434E115E"/>
    <w:rsid w:val="435707C6"/>
    <w:rsid w:val="436F4B72"/>
    <w:rsid w:val="43712B1C"/>
    <w:rsid w:val="4379124A"/>
    <w:rsid w:val="43857FF1"/>
    <w:rsid w:val="438F0753"/>
    <w:rsid w:val="43973DA2"/>
    <w:rsid w:val="43A11381"/>
    <w:rsid w:val="43A133CB"/>
    <w:rsid w:val="43A8731E"/>
    <w:rsid w:val="43AF6C20"/>
    <w:rsid w:val="43C8663A"/>
    <w:rsid w:val="43E05CEA"/>
    <w:rsid w:val="43E1734C"/>
    <w:rsid w:val="43ED0AFC"/>
    <w:rsid w:val="43F573D0"/>
    <w:rsid w:val="440B2190"/>
    <w:rsid w:val="441A12EC"/>
    <w:rsid w:val="44317173"/>
    <w:rsid w:val="44322B00"/>
    <w:rsid w:val="44393EEE"/>
    <w:rsid w:val="443A6665"/>
    <w:rsid w:val="445058EC"/>
    <w:rsid w:val="44551353"/>
    <w:rsid w:val="44672F68"/>
    <w:rsid w:val="447F0C50"/>
    <w:rsid w:val="449A357A"/>
    <w:rsid w:val="449C1038"/>
    <w:rsid w:val="44A27D4C"/>
    <w:rsid w:val="44BF55AB"/>
    <w:rsid w:val="44C23C5E"/>
    <w:rsid w:val="44DE09E1"/>
    <w:rsid w:val="44F167D5"/>
    <w:rsid w:val="44F633F6"/>
    <w:rsid w:val="44F92524"/>
    <w:rsid w:val="44FD037B"/>
    <w:rsid w:val="45004B02"/>
    <w:rsid w:val="450C0453"/>
    <w:rsid w:val="450C062C"/>
    <w:rsid w:val="450C5BEA"/>
    <w:rsid w:val="452E1503"/>
    <w:rsid w:val="452F543B"/>
    <w:rsid w:val="45406D8A"/>
    <w:rsid w:val="45524FF5"/>
    <w:rsid w:val="45654613"/>
    <w:rsid w:val="4568711D"/>
    <w:rsid w:val="456E350A"/>
    <w:rsid w:val="457A2938"/>
    <w:rsid w:val="45860CA5"/>
    <w:rsid w:val="45905E85"/>
    <w:rsid w:val="459479A4"/>
    <w:rsid w:val="45AD518C"/>
    <w:rsid w:val="45B511AB"/>
    <w:rsid w:val="45CA155A"/>
    <w:rsid w:val="45CA69BE"/>
    <w:rsid w:val="45CF3A92"/>
    <w:rsid w:val="45D30469"/>
    <w:rsid w:val="45D4588E"/>
    <w:rsid w:val="45D46D0B"/>
    <w:rsid w:val="45D564E3"/>
    <w:rsid w:val="45F72457"/>
    <w:rsid w:val="45F97E63"/>
    <w:rsid w:val="46046D2B"/>
    <w:rsid w:val="463127F0"/>
    <w:rsid w:val="46314031"/>
    <w:rsid w:val="46330C64"/>
    <w:rsid w:val="46390D7D"/>
    <w:rsid w:val="463E1E4B"/>
    <w:rsid w:val="46441A11"/>
    <w:rsid w:val="4647064B"/>
    <w:rsid w:val="466B0687"/>
    <w:rsid w:val="468069F8"/>
    <w:rsid w:val="4681436B"/>
    <w:rsid w:val="468C369B"/>
    <w:rsid w:val="469021FA"/>
    <w:rsid w:val="46981C9A"/>
    <w:rsid w:val="46B7227A"/>
    <w:rsid w:val="46BD70E1"/>
    <w:rsid w:val="46D751C6"/>
    <w:rsid w:val="46E31CF5"/>
    <w:rsid w:val="46E41079"/>
    <w:rsid w:val="470547D0"/>
    <w:rsid w:val="471E2E87"/>
    <w:rsid w:val="473030CD"/>
    <w:rsid w:val="47492FBD"/>
    <w:rsid w:val="474E2666"/>
    <w:rsid w:val="475B5325"/>
    <w:rsid w:val="475C1206"/>
    <w:rsid w:val="477B13FA"/>
    <w:rsid w:val="4789709A"/>
    <w:rsid w:val="47AA331C"/>
    <w:rsid w:val="47BA6B03"/>
    <w:rsid w:val="47BD3874"/>
    <w:rsid w:val="47C148A7"/>
    <w:rsid w:val="47C873E7"/>
    <w:rsid w:val="47D475C0"/>
    <w:rsid w:val="47E760CA"/>
    <w:rsid w:val="47EB413D"/>
    <w:rsid w:val="47F7663A"/>
    <w:rsid w:val="47FA5BD3"/>
    <w:rsid w:val="48140981"/>
    <w:rsid w:val="48140FFB"/>
    <w:rsid w:val="482108BF"/>
    <w:rsid w:val="482A0E3E"/>
    <w:rsid w:val="482C334E"/>
    <w:rsid w:val="483A56A0"/>
    <w:rsid w:val="483D7C5C"/>
    <w:rsid w:val="485E4AEB"/>
    <w:rsid w:val="48620AF6"/>
    <w:rsid w:val="48623023"/>
    <w:rsid w:val="48A17704"/>
    <w:rsid w:val="48AD312B"/>
    <w:rsid w:val="48B71F67"/>
    <w:rsid w:val="48C6311D"/>
    <w:rsid w:val="48C7401C"/>
    <w:rsid w:val="48D7415F"/>
    <w:rsid w:val="48DC2BB8"/>
    <w:rsid w:val="48E5319E"/>
    <w:rsid w:val="48EB70D5"/>
    <w:rsid w:val="48ED705B"/>
    <w:rsid w:val="49390677"/>
    <w:rsid w:val="493B07CD"/>
    <w:rsid w:val="494B62B7"/>
    <w:rsid w:val="49534355"/>
    <w:rsid w:val="49554387"/>
    <w:rsid w:val="497C0959"/>
    <w:rsid w:val="498103F3"/>
    <w:rsid w:val="49907126"/>
    <w:rsid w:val="49992F50"/>
    <w:rsid w:val="499E68C8"/>
    <w:rsid w:val="49A201FF"/>
    <w:rsid w:val="49A30ED6"/>
    <w:rsid w:val="49A43F83"/>
    <w:rsid w:val="49C0198D"/>
    <w:rsid w:val="49C74C83"/>
    <w:rsid w:val="49CC61F5"/>
    <w:rsid w:val="49D5096C"/>
    <w:rsid w:val="49EA5090"/>
    <w:rsid w:val="49EE51E2"/>
    <w:rsid w:val="4A017864"/>
    <w:rsid w:val="4A076AC0"/>
    <w:rsid w:val="4A1440E0"/>
    <w:rsid w:val="4A19642E"/>
    <w:rsid w:val="4A1C1F0B"/>
    <w:rsid w:val="4A24671A"/>
    <w:rsid w:val="4A4103CE"/>
    <w:rsid w:val="4A5870A8"/>
    <w:rsid w:val="4A657BE9"/>
    <w:rsid w:val="4A70655C"/>
    <w:rsid w:val="4A7C6840"/>
    <w:rsid w:val="4A8252F7"/>
    <w:rsid w:val="4AA04A13"/>
    <w:rsid w:val="4AB32B24"/>
    <w:rsid w:val="4AC97CB0"/>
    <w:rsid w:val="4AFB183D"/>
    <w:rsid w:val="4B2A2B24"/>
    <w:rsid w:val="4B2A3F5B"/>
    <w:rsid w:val="4B3641E6"/>
    <w:rsid w:val="4B532A68"/>
    <w:rsid w:val="4B585864"/>
    <w:rsid w:val="4B636236"/>
    <w:rsid w:val="4B702201"/>
    <w:rsid w:val="4BA17057"/>
    <w:rsid w:val="4BA25F50"/>
    <w:rsid w:val="4BAA4561"/>
    <w:rsid w:val="4BAD6A4B"/>
    <w:rsid w:val="4BBA02F3"/>
    <w:rsid w:val="4BCF44F8"/>
    <w:rsid w:val="4BD76238"/>
    <w:rsid w:val="4BE44F8E"/>
    <w:rsid w:val="4BE51DE9"/>
    <w:rsid w:val="4BEC62CE"/>
    <w:rsid w:val="4BF97ECE"/>
    <w:rsid w:val="4BFE120F"/>
    <w:rsid w:val="4C053B51"/>
    <w:rsid w:val="4C1034A1"/>
    <w:rsid w:val="4C1B29DA"/>
    <w:rsid w:val="4C3650E8"/>
    <w:rsid w:val="4C3E4C9D"/>
    <w:rsid w:val="4C4A6043"/>
    <w:rsid w:val="4C653397"/>
    <w:rsid w:val="4C657244"/>
    <w:rsid w:val="4C673FFE"/>
    <w:rsid w:val="4C6D1103"/>
    <w:rsid w:val="4C7374AF"/>
    <w:rsid w:val="4C893BFE"/>
    <w:rsid w:val="4CA452D0"/>
    <w:rsid w:val="4CB21D22"/>
    <w:rsid w:val="4CC60E65"/>
    <w:rsid w:val="4CCB632C"/>
    <w:rsid w:val="4CEF2A51"/>
    <w:rsid w:val="4CF34084"/>
    <w:rsid w:val="4CF708F4"/>
    <w:rsid w:val="4D003310"/>
    <w:rsid w:val="4D253ACD"/>
    <w:rsid w:val="4D2F797A"/>
    <w:rsid w:val="4D325CF6"/>
    <w:rsid w:val="4D385280"/>
    <w:rsid w:val="4D3B4C6B"/>
    <w:rsid w:val="4D3D0DAD"/>
    <w:rsid w:val="4D45130E"/>
    <w:rsid w:val="4D463479"/>
    <w:rsid w:val="4D5861CE"/>
    <w:rsid w:val="4D710D9A"/>
    <w:rsid w:val="4D723950"/>
    <w:rsid w:val="4DA016F8"/>
    <w:rsid w:val="4DA51559"/>
    <w:rsid w:val="4DA73195"/>
    <w:rsid w:val="4DC863EF"/>
    <w:rsid w:val="4DC91F78"/>
    <w:rsid w:val="4DC92A13"/>
    <w:rsid w:val="4DCC456E"/>
    <w:rsid w:val="4DEC337B"/>
    <w:rsid w:val="4DED51CE"/>
    <w:rsid w:val="4DEE736C"/>
    <w:rsid w:val="4DF20DCC"/>
    <w:rsid w:val="4E262573"/>
    <w:rsid w:val="4E2F3CF4"/>
    <w:rsid w:val="4E3B5F2F"/>
    <w:rsid w:val="4E3D0348"/>
    <w:rsid w:val="4E494472"/>
    <w:rsid w:val="4E7B6FE7"/>
    <w:rsid w:val="4E82225C"/>
    <w:rsid w:val="4E882FE9"/>
    <w:rsid w:val="4E890F0B"/>
    <w:rsid w:val="4E93050C"/>
    <w:rsid w:val="4EA57345"/>
    <w:rsid w:val="4EAB1A98"/>
    <w:rsid w:val="4ED0343C"/>
    <w:rsid w:val="4ED5397C"/>
    <w:rsid w:val="4F021AA2"/>
    <w:rsid w:val="4F10200D"/>
    <w:rsid w:val="4F184101"/>
    <w:rsid w:val="4F2E3DB5"/>
    <w:rsid w:val="4F5A184F"/>
    <w:rsid w:val="4F5C28D2"/>
    <w:rsid w:val="4F6F082B"/>
    <w:rsid w:val="4F8A460B"/>
    <w:rsid w:val="4FA2627A"/>
    <w:rsid w:val="4FA647C6"/>
    <w:rsid w:val="4FF33E43"/>
    <w:rsid w:val="4FFE36BA"/>
    <w:rsid w:val="500665CE"/>
    <w:rsid w:val="50102D7A"/>
    <w:rsid w:val="50135465"/>
    <w:rsid w:val="50145ED1"/>
    <w:rsid w:val="501B66D8"/>
    <w:rsid w:val="503415A6"/>
    <w:rsid w:val="505656D8"/>
    <w:rsid w:val="5059041F"/>
    <w:rsid w:val="50715282"/>
    <w:rsid w:val="507B7C2D"/>
    <w:rsid w:val="5082643A"/>
    <w:rsid w:val="50AC0118"/>
    <w:rsid w:val="50D00ED3"/>
    <w:rsid w:val="50E60CF1"/>
    <w:rsid w:val="50E7566F"/>
    <w:rsid w:val="50EE5963"/>
    <w:rsid w:val="50FB72B9"/>
    <w:rsid w:val="510E2E70"/>
    <w:rsid w:val="511A1A11"/>
    <w:rsid w:val="511F22AA"/>
    <w:rsid w:val="51283A89"/>
    <w:rsid w:val="512D2677"/>
    <w:rsid w:val="5131296C"/>
    <w:rsid w:val="51327A7E"/>
    <w:rsid w:val="5146706E"/>
    <w:rsid w:val="514F73DC"/>
    <w:rsid w:val="515E08BD"/>
    <w:rsid w:val="51AF0C96"/>
    <w:rsid w:val="51BE4E06"/>
    <w:rsid w:val="51C0678D"/>
    <w:rsid w:val="51C82936"/>
    <w:rsid w:val="51D31FF7"/>
    <w:rsid w:val="51D65998"/>
    <w:rsid w:val="51EB0C4D"/>
    <w:rsid w:val="51F4215B"/>
    <w:rsid w:val="5204126B"/>
    <w:rsid w:val="52053AB2"/>
    <w:rsid w:val="52060286"/>
    <w:rsid w:val="52192099"/>
    <w:rsid w:val="52307FFF"/>
    <w:rsid w:val="52352EB4"/>
    <w:rsid w:val="524555CE"/>
    <w:rsid w:val="52496779"/>
    <w:rsid w:val="52512054"/>
    <w:rsid w:val="525F00EA"/>
    <w:rsid w:val="526D65F9"/>
    <w:rsid w:val="527408FE"/>
    <w:rsid w:val="52777DAA"/>
    <w:rsid w:val="528F697F"/>
    <w:rsid w:val="529823B5"/>
    <w:rsid w:val="52A16642"/>
    <w:rsid w:val="52AA7C5A"/>
    <w:rsid w:val="52AC305F"/>
    <w:rsid w:val="52B06486"/>
    <w:rsid w:val="52BD4EFC"/>
    <w:rsid w:val="52D2601D"/>
    <w:rsid w:val="52E9238F"/>
    <w:rsid w:val="52EB0A32"/>
    <w:rsid w:val="52F37355"/>
    <w:rsid w:val="530113C3"/>
    <w:rsid w:val="53021142"/>
    <w:rsid w:val="530B57A2"/>
    <w:rsid w:val="531123D1"/>
    <w:rsid w:val="53127FEA"/>
    <w:rsid w:val="532D1735"/>
    <w:rsid w:val="53412C7D"/>
    <w:rsid w:val="536D12E9"/>
    <w:rsid w:val="53746295"/>
    <w:rsid w:val="53747AA3"/>
    <w:rsid w:val="537973E6"/>
    <w:rsid w:val="537C2D25"/>
    <w:rsid w:val="53857651"/>
    <w:rsid w:val="53885932"/>
    <w:rsid w:val="53977C95"/>
    <w:rsid w:val="53D316DA"/>
    <w:rsid w:val="53DB2401"/>
    <w:rsid w:val="53E905C4"/>
    <w:rsid w:val="53EA092B"/>
    <w:rsid w:val="53FA1021"/>
    <w:rsid w:val="53FD2D13"/>
    <w:rsid w:val="5400575C"/>
    <w:rsid w:val="540450BB"/>
    <w:rsid w:val="54072D84"/>
    <w:rsid w:val="543368D0"/>
    <w:rsid w:val="54355DCE"/>
    <w:rsid w:val="54385101"/>
    <w:rsid w:val="54474506"/>
    <w:rsid w:val="544A7E2E"/>
    <w:rsid w:val="544E0010"/>
    <w:rsid w:val="54530680"/>
    <w:rsid w:val="54713B40"/>
    <w:rsid w:val="54797058"/>
    <w:rsid w:val="547C6115"/>
    <w:rsid w:val="54861DDC"/>
    <w:rsid w:val="54994BFA"/>
    <w:rsid w:val="54A314EB"/>
    <w:rsid w:val="54A315F6"/>
    <w:rsid w:val="54A432F4"/>
    <w:rsid w:val="54B277A8"/>
    <w:rsid w:val="54C4783A"/>
    <w:rsid w:val="54DF1D66"/>
    <w:rsid w:val="54E026D4"/>
    <w:rsid w:val="54E04A2A"/>
    <w:rsid w:val="54EE0F32"/>
    <w:rsid w:val="54F3316A"/>
    <w:rsid w:val="54F54662"/>
    <w:rsid w:val="54FC6AF1"/>
    <w:rsid w:val="5504585D"/>
    <w:rsid w:val="552C5939"/>
    <w:rsid w:val="553863E3"/>
    <w:rsid w:val="555F75B0"/>
    <w:rsid w:val="557B4393"/>
    <w:rsid w:val="557E6E89"/>
    <w:rsid w:val="55893D0C"/>
    <w:rsid w:val="55951126"/>
    <w:rsid w:val="5595611E"/>
    <w:rsid w:val="55A275D1"/>
    <w:rsid w:val="55B46A38"/>
    <w:rsid w:val="55C37A45"/>
    <w:rsid w:val="55CF385C"/>
    <w:rsid w:val="55E05DC8"/>
    <w:rsid w:val="55EC16D1"/>
    <w:rsid w:val="55F47A33"/>
    <w:rsid w:val="560C584F"/>
    <w:rsid w:val="560C7348"/>
    <w:rsid w:val="561F66AE"/>
    <w:rsid w:val="5638726E"/>
    <w:rsid w:val="564375B3"/>
    <w:rsid w:val="56584639"/>
    <w:rsid w:val="5678355F"/>
    <w:rsid w:val="567D7C1F"/>
    <w:rsid w:val="56866E91"/>
    <w:rsid w:val="568E738E"/>
    <w:rsid w:val="569D6E0F"/>
    <w:rsid w:val="56A56526"/>
    <w:rsid w:val="56AD2C2A"/>
    <w:rsid w:val="56BC1735"/>
    <w:rsid w:val="56BF131F"/>
    <w:rsid w:val="56E859E3"/>
    <w:rsid w:val="56FB601E"/>
    <w:rsid w:val="570144D9"/>
    <w:rsid w:val="571568E3"/>
    <w:rsid w:val="57597D20"/>
    <w:rsid w:val="575A3578"/>
    <w:rsid w:val="576254CB"/>
    <w:rsid w:val="576A7B5D"/>
    <w:rsid w:val="57811580"/>
    <w:rsid w:val="57877A67"/>
    <w:rsid w:val="578903CC"/>
    <w:rsid w:val="57940482"/>
    <w:rsid w:val="57B371A4"/>
    <w:rsid w:val="57B478C5"/>
    <w:rsid w:val="57BA7ECE"/>
    <w:rsid w:val="57CB0BA3"/>
    <w:rsid w:val="57D302D3"/>
    <w:rsid w:val="57EA6F0B"/>
    <w:rsid w:val="57F102E9"/>
    <w:rsid w:val="5805178B"/>
    <w:rsid w:val="580C7D40"/>
    <w:rsid w:val="58291581"/>
    <w:rsid w:val="583107A8"/>
    <w:rsid w:val="5836615A"/>
    <w:rsid w:val="583A5C7D"/>
    <w:rsid w:val="584B1DA6"/>
    <w:rsid w:val="58540876"/>
    <w:rsid w:val="587364C5"/>
    <w:rsid w:val="587C07F9"/>
    <w:rsid w:val="58966235"/>
    <w:rsid w:val="58BE3D2E"/>
    <w:rsid w:val="58D01DC8"/>
    <w:rsid w:val="58D72645"/>
    <w:rsid w:val="58ED4765"/>
    <w:rsid w:val="59086081"/>
    <w:rsid w:val="590F6321"/>
    <w:rsid w:val="59225A73"/>
    <w:rsid w:val="593638F3"/>
    <w:rsid w:val="593E1CEE"/>
    <w:rsid w:val="593F0C77"/>
    <w:rsid w:val="594A1966"/>
    <w:rsid w:val="595862A3"/>
    <w:rsid w:val="595F3EB8"/>
    <w:rsid w:val="59640697"/>
    <w:rsid w:val="59667B2E"/>
    <w:rsid w:val="596D63BD"/>
    <w:rsid w:val="59740344"/>
    <w:rsid w:val="597D1CA4"/>
    <w:rsid w:val="598D424D"/>
    <w:rsid w:val="59A41EB6"/>
    <w:rsid w:val="59B0632E"/>
    <w:rsid w:val="59C67102"/>
    <w:rsid w:val="59C7708D"/>
    <w:rsid w:val="59D12FB4"/>
    <w:rsid w:val="59E06F95"/>
    <w:rsid w:val="59E86953"/>
    <w:rsid w:val="59F0714D"/>
    <w:rsid w:val="59FD7A44"/>
    <w:rsid w:val="5A01272F"/>
    <w:rsid w:val="5A1F55DF"/>
    <w:rsid w:val="5A2855A2"/>
    <w:rsid w:val="5A294D7B"/>
    <w:rsid w:val="5A414D15"/>
    <w:rsid w:val="5A5132BE"/>
    <w:rsid w:val="5A5642CB"/>
    <w:rsid w:val="5A6203F2"/>
    <w:rsid w:val="5A6C010A"/>
    <w:rsid w:val="5A6D636C"/>
    <w:rsid w:val="5A841150"/>
    <w:rsid w:val="5A943950"/>
    <w:rsid w:val="5A961130"/>
    <w:rsid w:val="5A9D2FB4"/>
    <w:rsid w:val="5AA132B2"/>
    <w:rsid w:val="5AA26278"/>
    <w:rsid w:val="5AAA175D"/>
    <w:rsid w:val="5AB87C2A"/>
    <w:rsid w:val="5AC2058F"/>
    <w:rsid w:val="5AC50FDB"/>
    <w:rsid w:val="5AD40BEF"/>
    <w:rsid w:val="5ADB12D4"/>
    <w:rsid w:val="5AE156CC"/>
    <w:rsid w:val="5AED4076"/>
    <w:rsid w:val="5AEE5EAC"/>
    <w:rsid w:val="5AF848DA"/>
    <w:rsid w:val="5AFA0E8C"/>
    <w:rsid w:val="5B09205E"/>
    <w:rsid w:val="5B113185"/>
    <w:rsid w:val="5B223370"/>
    <w:rsid w:val="5B2710DC"/>
    <w:rsid w:val="5B302A67"/>
    <w:rsid w:val="5B443F13"/>
    <w:rsid w:val="5B476898"/>
    <w:rsid w:val="5B501E94"/>
    <w:rsid w:val="5B554B43"/>
    <w:rsid w:val="5B58162C"/>
    <w:rsid w:val="5B5B4003"/>
    <w:rsid w:val="5B784A56"/>
    <w:rsid w:val="5B837BB9"/>
    <w:rsid w:val="5B841603"/>
    <w:rsid w:val="5B8962B2"/>
    <w:rsid w:val="5B8A5FEB"/>
    <w:rsid w:val="5B922041"/>
    <w:rsid w:val="5BA224D0"/>
    <w:rsid w:val="5BD9163E"/>
    <w:rsid w:val="5BEA0D74"/>
    <w:rsid w:val="5BF715DC"/>
    <w:rsid w:val="5C005B51"/>
    <w:rsid w:val="5C025FB9"/>
    <w:rsid w:val="5C097C9F"/>
    <w:rsid w:val="5C0B7FD6"/>
    <w:rsid w:val="5C140AD8"/>
    <w:rsid w:val="5C2127E6"/>
    <w:rsid w:val="5C503E39"/>
    <w:rsid w:val="5C575726"/>
    <w:rsid w:val="5C6B0627"/>
    <w:rsid w:val="5C8D1BA0"/>
    <w:rsid w:val="5C9A766C"/>
    <w:rsid w:val="5C9F25A4"/>
    <w:rsid w:val="5CA74107"/>
    <w:rsid w:val="5CA95A1E"/>
    <w:rsid w:val="5CC00330"/>
    <w:rsid w:val="5CC1590E"/>
    <w:rsid w:val="5CD6022B"/>
    <w:rsid w:val="5CD86BC1"/>
    <w:rsid w:val="5CE57224"/>
    <w:rsid w:val="5CFB7697"/>
    <w:rsid w:val="5D1A780D"/>
    <w:rsid w:val="5D2149AA"/>
    <w:rsid w:val="5D263596"/>
    <w:rsid w:val="5D3125CA"/>
    <w:rsid w:val="5D31711A"/>
    <w:rsid w:val="5D3A023B"/>
    <w:rsid w:val="5D49370C"/>
    <w:rsid w:val="5D567282"/>
    <w:rsid w:val="5D581350"/>
    <w:rsid w:val="5D88124F"/>
    <w:rsid w:val="5DA06B65"/>
    <w:rsid w:val="5DB81657"/>
    <w:rsid w:val="5DCE0D08"/>
    <w:rsid w:val="5DD3586B"/>
    <w:rsid w:val="5DD4418E"/>
    <w:rsid w:val="5DDC3222"/>
    <w:rsid w:val="5DEF5F52"/>
    <w:rsid w:val="5DF0782B"/>
    <w:rsid w:val="5DF34EF3"/>
    <w:rsid w:val="5E011F1C"/>
    <w:rsid w:val="5E0635F5"/>
    <w:rsid w:val="5E193D83"/>
    <w:rsid w:val="5E52379D"/>
    <w:rsid w:val="5E6E7424"/>
    <w:rsid w:val="5E7A313A"/>
    <w:rsid w:val="5E857A6E"/>
    <w:rsid w:val="5E89133F"/>
    <w:rsid w:val="5E8E46CD"/>
    <w:rsid w:val="5E8F6783"/>
    <w:rsid w:val="5EAD7FE1"/>
    <w:rsid w:val="5EBF0BC6"/>
    <w:rsid w:val="5EC23A53"/>
    <w:rsid w:val="5EC23F9C"/>
    <w:rsid w:val="5EC82216"/>
    <w:rsid w:val="5ECA2EBD"/>
    <w:rsid w:val="5ECF0CE3"/>
    <w:rsid w:val="5ECF474F"/>
    <w:rsid w:val="5EE01449"/>
    <w:rsid w:val="5EFE3B86"/>
    <w:rsid w:val="5F1D572F"/>
    <w:rsid w:val="5F297CBC"/>
    <w:rsid w:val="5F2E7CA0"/>
    <w:rsid w:val="5F425586"/>
    <w:rsid w:val="5F5C4895"/>
    <w:rsid w:val="5F5F51D2"/>
    <w:rsid w:val="5F6314E5"/>
    <w:rsid w:val="5F8131FB"/>
    <w:rsid w:val="5FA75FB8"/>
    <w:rsid w:val="5FC25DBE"/>
    <w:rsid w:val="5FE31653"/>
    <w:rsid w:val="5FE32D83"/>
    <w:rsid w:val="5FE33DD4"/>
    <w:rsid w:val="60000762"/>
    <w:rsid w:val="60083964"/>
    <w:rsid w:val="600A21C8"/>
    <w:rsid w:val="60227FE0"/>
    <w:rsid w:val="602D132F"/>
    <w:rsid w:val="60424DDF"/>
    <w:rsid w:val="604514C0"/>
    <w:rsid w:val="60481C3E"/>
    <w:rsid w:val="604B74A5"/>
    <w:rsid w:val="604D4D93"/>
    <w:rsid w:val="604E0962"/>
    <w:rsid w:val="6058179E"/>
    <w:rsid w:val="60676DC4"/>
    <w:rsid w:val="606C6221"/>
    <w:rsid w:val="60777FE8"/>
    <w:rsid w:val="608662AF"/>
    <w:rsid w:val="6089356C"/>
    <w:rsid w:val="60965E05"/>
    <w:rsid w:val="609F2508"/>
    <w:rsid w:val="60A47643"/>
    <w:rsid w:val="60A92667"/>
    <w:rsid w:val="60B30292"/>
    <w:rsid w:val="60BD741D"/>
    <w:rsid w:val="60D4536F"/>
    <w:rsid w:val="60D8554F"/>
    <w:rsid w:val="60F13213"/>
    <w:rsid w:val="60F16B59"/>
    <w:rsid w:val="60F45B2A"/>
    <w:rsid w:val="610A2EC6"/>
    <w:rsid w:val="610E3427"/>
    <w:rsid w:val="612E0D42"/>
    <w:rsid w:val="61332982"/>
    <w:rsid w:val="61356880"/>
    <w:rsid w:val="6137378D"/>
    <w:rsid w:val="6145758A"/>
    <w:rsid w:val="614C72DA"/>
    <w:rsid w:val="614E4EAB"/>
    <w:rsid w:val="615631CE"/>
    <w:rsid w:val="615D0F3E"/>
    <w:rsid w:val="615F61D6"/>
    <w:rsid w:val="616676DD"/>
    <w:rsid w:val="617263D4"/>
    <w:rsid w:val="61785290"/>
    <w:rsid w:val="61A30618"/>
    <w:rsid w:val="61A64F51"/>
    <w:rsid w:val="61A92A43"/>
    <w:rsid w:val="61B06C7D"/>
    <w:rsid w:val="61B92B68"/>
    <w:rsid w:val="61D07E13"/>
    <w:rsid w:val="61D34F80"/>
    <w:rsid w:val="61F071AA"/>
    <w:rsid w:val="61FB6F9F"/>
    <w:rsid w:val="6202019F"/>
    <w:rsid w:val="62383812"/>
    <w:rsid w:val="623E4A8D"/>
    <w:rsid w:val="62587AB2"/>
    <w:rsid w:val="62605C0C"/>
    <w:rsid w:val="62664055"/>
    <w:rsid w:val="62664DAD"/>
    <w:rsid w:val="62770A6A"/>
    <w:rsid w:val="627F128D"/>
    <w:rsid w:val="627F439A"/>
    <w:rsid w:val="628313C2"/>
    <w:rsid w:val="629462BD"/>
    <w:rsid w:val="62A10FCF"/>
    <w:rsid w:val="62E2495F"/>
    <w:rsid w:val="62F202D2"/>
    <w:rsid w:val="631F666D"/>
    <w:rsid w:val="632F7F57"/>
    <w:rsid w:val="633D24D1"/>
    <w:rsid w:val="633E6D45"/>
    <w:rsid w:val="63433AF3"/>
    <w:rsid w:val="63456CC8"/>
    <w:rsid w:val="634F0CFE"/>
    <w:rsid w:val="635042E9"/>
    <w:rsid w:val="6356086C"/>
    <w:rsid w:val="63580D89"/>
    <w:rsid w:val="637E7670"/>
    <w:rsid w:val="638304E3"/>
    <w:rsid w:val="639B75B6"/>
    <w:rsid w:val="63A051E9"/>
    <w:rsid w:val="63A058D4"/>
    <w:rsid w:val="63A56DC8"/>
    <w:rsid w:val="63B75DFC"/>
    <w:rsid w:val="63C46A77"/>
    <w:rsid w:val="63D12541"/>
    <w:rsid w:val="63DD6C84"/>
    <w:rsid w:val="63F53B4F"/>
    <w:rsid w:val="63FD0ED1"/>
    <w:rsid w:val="6422599A"/>
    <w:rsid w:val="642F2454"/>
    <w:rsid w:val="643407B1"/>
    <w:rsid w:val="64357124"/>
    <w:rsid w:val="644063AE"/>
    <w:rsid w:val="644A586C"/>
    <w:rsid w:val="64667849"/>
    <w:rsid w:val="64690A7B"/>
    <w:rsid w:val="646D78C6"/>
    <w:rsid w:val="6471593F"/>
    <w:rsid w:val="64887856"/>
    <w:rsid w:val="649C0883"/>
    <w:rsid w:val="649E2CA0"/>
    <w:rsid w:val="64A27BD2"/>
    <w:rsid w:val="64A975B7"/>
    <w:rsid w:val="64B058DA"/>
    <w:rsid w:val="64B07578"/>
    <w:rsid w:val="64D722C2"/>
    <w:rsid w:val="64DF7DA5"/>
    <w:rsid w:val="650B1FC7"/>
    <w:rsid w:val="650D1A29"/>
    <w:rsid w:val="650D6D2F"/>
    <w:rsid w:val="650E7440"/>
    <w:rsid w:val="65166D39"/>
    <w:rsid w:val="653B1EFA"/>
    <w:rsid w:val="65415E99"/>
    <w:rsid w:val="654A4B5F"/>
    <w:rsid w:val="655107D5"/>
    <w:rsid w:val="65515FAF"/>
    <w:rsid w:val="655251F5"/>
    <w:rsid w:val="65563318"/>
    <w:rsid w:val="65651950"/>
    <w:rsid w:val="659F5446"/>
    <w:rsid w:val="65D66F45"/>
    <w:rsid w:val="65D82437"/>
    <w:rsid w:val="65E337A6"/>
    <w:rsid w:val="65E40BD8"/>
    <w:rsid w:val="65E55650"/>
    <w:rsid w:val="65FD65C3"/>
    <w:rsid w:val="66307384"/>
    <w:rsid w:val="663F1728"/>
    <w:rsid w:val="66474727"/>
    <w:rsid w:val="66501136"/>
    <w:rsid w:val="66516A75"/>
    <w:rsid w:val="66544A79"/>
    <w:rsid w:val="665F7F15"/>
    <w:rsid w:val="66816F2B"/>
    <w:rsid w:val="6687505D"/>
    <w:rsid w:val="6688169F"/>
    <w:rsid w:val="668947EA"/>
    <w:rsid w:val="668D0B4B"/>
    <w:rsid w:val="669619A2"/>
    <w:rsid w:val="66AC4C1C"/>
    <w:rsid w:val="66BD5B36"/>
    <w:rsid w:val="66CF22DC"/>
    <w:rsid w:val="66E91072"/>
    <w:rsid w:val="6707148E"/>
    <w:rsid w:val="6710198D"/>
    <w:rsid w:val="671C3DD6"/>
    <w:rsid w:val="6751364D"/>
    <w:rsid w:val="675B5A0D"/>
    <w:rsid w:val="6778040E"/>
    <w:rsid w:val="677F5F93"/>
    <w:rsid w:val="67A41FE9"/>
    <w:rsid w:val="67A64335"/>
    <w:rsid w:val="67B730F0"/>
    <w:rsid w:val="67BC6638"/>
    <w:rsid w:val="67BD3479"/>
    <w:rsid w:val="67C70FC7"/>
    <w:rsid w:val="67CE788E"/>
    <w:rsid w:val="67D27971"/>
    <w:rsid w:val="67D61F03"/>
    <w:rsid w:val="67F3120A"/>
    <w:rsid w:val="67F335CD"/>
    <w:rsid w:val="68120D3F"/>
    <w:rsid w:val="68172403"/>
    <w:rsid w:val="681E4CE1"/>
    <w:rsid w:val="68266E59"/>
    <w:rsid w:val="683E1B69"/>
    <w:rsid w:val="68470FCC"/>
    <w:rsid w:val="684E5397"/>
    <w:rsid w:val="685A76CA"/>
    <w:rsid w:val="6862002C"/>
    <w:rsid w:val="6892724D"/>
    <w:rsid w:val="68976158"/>
    <w:rsid w:val="689B2508"/>
    <w:rsid w:val="68AB38EA"/>
    <w:rsid w:val="68B47533"/>
    <w:rsid w:val="68B67041"/>
    <w:rsid w:val="68C53D58"/>
    <w:rsid w:val="68D5798F"/>
    <w:rsid w:val="68DF6BCB"/>
    <w:rsid w:val="68E72661"/>
    <w:rsid w:val="68E72A96"/>
    <w:rsid w:val="68F34C39"/>
    <w:rsid w:val="68FB4326"/>
    <w:rsid w:val="68FB70A8"/>
    <w:rsid w:val="68FF28C4"/>
    <w:rsid w:val="690446B1"/>
    <w:rsid w:val="69066962"/>
    <w:rsid w:val="692951BC"/>
    <w:rsid w:val="694317BC"/>
    <w:rsid w:val="694F5C71"/>
    <w:rsid w:val="695B194A"/>
    <w:rsid w:val="696B1387"/>
    <w:rsid w:val="697A01D2"/>
    <w:rsid w:val="69893500"/>
    <w:rsid w:val="69A241F1"/>
    <w:rsid w:val="69A95842"/>
    <w:rsid w:val="69C81A3A"/>
    <w:rsid w:val="69E479B7"/>
    <w:rsid w:val="69F352E7"/>
    <w:rsid w:val="69F750FD"/>
    <w:rsid w:val="6A064EAC"/>
    <w:rsid w:val="6A1A3648"/>
    <w:rsid w:val="6A2C53A6"/>
    <w:rsid w:val="6A4A14E4"/>
    <w:rsid w:val="6A5F7BD1"/>
    <w:rsid w:val="6A6A6CBC"/>
    <w:rsid w:val="6A7604E9"/>
    <w:rsid w:val="6A887E9B"/>
    <w:rsid w:val="6A8E2B2B"/>
    <w:rsid w:val="6AAD5434"/>
    <w:rsid w:val="6ACA7DDA"/>
    <w:rsid w:val="6AD034FC"/>
    <w:rsid w:val="6AD93D65"/>
    <w:rsid w:val="6AE80B90"/>
    <w:rsid w:val="6AEA78A2"/>
    <w:rsid w:val="6AEB4165"/>
    <w:rsid w:val="6AEC5448"/>
    <w:rsid w:val="6AF55808"/>
    <w:rsid w:val="6AF70F66"/>
    <w:rsid w:val="6AF776FD"/>
    <w:rsid w:val="6B157D40"/>
    <w:rsid w:val="6B295B98"/>
    <w:rsid w:val="6B363628"/>
    <w:rsid w:val="6B4233B5"/>
    <w:rsid w:val="6B4C151C"/>
    <w:rsid w:val="6B4D79C7"/>
    <w:rsid w:val="6B512A3D"/>
    <w:rsid w:val="6B5641EF"/>
    <w:rsid w:val="6B6439B0"/>
    <w:rsid w:val="6B6B5F5A"/>
    <w:rsid w:val="6B6D7545"/>
    <w:rsid w:val="6B747658"/>
    <w:rsid w:val="6B863938"/>
    <w:rsid w:val="6B865299"/>
    <w:rsid w:val="6B8E6896"/>
    <w:rsid w:val="6BAE4807"/>
    <w:rsid w:val="6BB905E2"/>
    <w:rsid w:val="6BBD5154"/>
    <w:rsid w:val="6BCA1432"/>
    <w:rsid w:val="6BD50408"/>
    <w:rsid w:val="6BE92025"/>
    <w:rsid w:val="6BEB6417"/>
    <w:rsid w:val="6BF45A63"/>
    <w:rsid w:val="6BFB5FF7"/>
    <w:rsid w:val="6BFF3BF9"/>
    <w:rsid w:val="6BFF3FF1"/>
    <w:rsid w:val="6C047CE0"/>
    <w:rsid w:val="6C113DC2"/>
    <w:rsid w:val="6C135B76"/>
    <w:rsid w:val="6C2F0983"/>
    <w:rsid w:val="6C445366"/>
    <w:rsid w:val="6C522D29"/>
    <w:rsid w:val="6C7A25DF"/>
    <w:rsid w:val="6C802046"/>
    <w:rsid w:val="6C8955F5"/>
    <w:rsid w:val="6C9824B5"/>
    <w:rsid w:val="6CBF2C16"/>
    <w:rsid w:val="6CCA30F0"/>
    <w:rsid w:val="6CDE6F0D"/>
    <w:rsid w:val="6CE41AF2"/>
    <w:rsid w:val="6CEB5012"/>
    <w:rsid w:val="6D0E2D03"/>
    <w:rsid w:val="6D197796"/>
    <w:rsid w:val="6D4A68CB"/>
    <w:rsid w:val="6D8F0230"/>
    <w:rsid w:val="6DA32AD2"/>
    <w:rsid w:val="6DAD5CE8"/>
    <w:rsid w:val="6DB903D3"/>
    <w:rsid w:val="6DBF10AF"/>
    <w:rsid w:val="6DC21649"/>
    <w:rsid w:val="6DD20BFC"/>
    <w:rsid w:val="6DDB615A"/>
    <w:rsid w:val="6DDE1C8B"/>
    <w:rsid w:val="6DE23E40"/>
    <w:rsid w:val="6DF00DCA"/>
    <w:rsid w:val="6DF26596"/>
    <w:rsid w:val="6E05023C"/>
    <w:rsid w:val="6E117C04"/>
    <w:rsid w:val="6E1D476F"/>
    <w:rsid w:val="6E3E1596"/>
    <w:rsid w:val="6E402BF9"/>
    <w:rsid w:val="6E404A4A"/>
    <w:rsid w:val="6E555917"/>
    <w:rsid w:val="6E7253BA"/>
    <w:rsid w:val="6E7C0441"/>
    <w:rsid w:val="6E7D2DF0"/>
    <w:rsid w:val="6E7E305C"/>
    <w:rsid w:val="6E80539C"/>
    <w:rsid w:val="6E8739A3"/>
    <w:rsid w:val="6E993D68"/>
    <w:rsid w:val="6EA16C20"/>
    <w:rsid w:val="6EA87F18"/>
    <w:rsid w:val="6EC0020D"/>
    <w:rsid w:val="6ECC0BEE"/>
    <w:rsid w:val="6ED06B34"/>
    <w:rsid w:val="6EFB6AB4"/>
    <w:rsid w:val="6F040807"/>
    <w:rsid w:val="6F1360F6"/>
    <w:rsid w:val="6F2305C3"/>
    <w:rsid w:val="6F257E05"/>
    <w:rsid w:val="6F2F10A4"/>
    <w:rsid w:val="6F407D8C"/>
    <w:rsid w:val="6F4121E5"/>
    <w:rsid w:val="6F447E15"/>
    <w:rsid w:val="6F6A246C"/>
    <w:rsid w:val="6F6E7AC4"/>
    <w:rsid w:val="6F930C15"/>
    <w:rsid w:val="6F952D08"/>
    <w:rsid w:val="6F9A03DF"/>
    <w:rsid w:val="6F9E63DE"/>
    <w:rsid w:val="6FA26F3A"/>
    <w:rsid w:val="6FD91DA0"/>
    <w:rsid w:val="6FDC07A5"/>
    <w:rsid w:val="6FDD0A4F"/>
    <w:rsid w:val="6FE95EA0"/>
    <w:rsid w:val="6FF006F2"/>
    <w:rsid w:val="70021B56"/>
    <w:rsid w:val="703179F6"/>
    <w:rsid w:val="7035493C"/>
    <w:rsid w:val="704B0F99"/>
    <w:rsid w:val="704D1B0F"/>
    <w:rsid w:val="70597EC6"/>
    <w:rsid w:val="706C6927"/>
    <w:rsid w:val="707617DB"/>
    <w:rsid w:val="707824DA"/>
    <w:rsid w:val="707D1DD8"/>
    <w:rsid w:val="70904285"/>
    <w:rsid w:val="70A86126"/>
    <w:rsid w:val="70BC1FE1"/>
    <w:rsid w:val="70CB692A"/>
    <w:rsid w:val="70D83407"/>
    <w:rsid w:val="70E84DD2"/>
    <w:rsid w:val="70FE023E"/>
    <w:rsid w:val="710F4E82"/>
    <w:rsid w:val="711565CF"/>
    <w:rsid w:val="71501AAC"/>
    <w:rsid w:val="715B7A84"/>
    <w:rsid w:val="715F08FB"/>
    <w:rsid w:val="717348DA"/>
    <w:rsid w:val="71767D20"/>
    <w:rsid w:val="71774926"/>
    <w:rsid w:val="7180058D"/>
    <w:rsid w:val="718D42A0"/>
    <w:rsid w:val="71957977"/>
    <w:rsid w:val="719952B6"/>
    <w:rsid w:val="71A15DCA"/>
    <w:rsid w:val="71C25F97"/>
    <w:rsid w:val="71CD2A7C"/>
    <w:rsid w:val="71DC233F"/>
    <w:rsid w:val="71DC5ACB"/>
    <w:rsid w:val="71F212D5"/>
    <w:rsid w:val="71F32402"/>
    <w:rsid w:val="72034753"/>
    <w:rsid w:val="721A1AC3"/>
    <w:rsid w:val="721F05AA"/>
    <w:rsid w:val="723E0AB0"/>
    <w:rsid w:val="723F5193"/>
    <w:rsid w:val="726702B9"/>
    <w:rsid w:val="72951F30"/>
    <w:rsid w:val="7299780A"/>
    <w:rsid w:val="72A90121"/>
    <w:rsid w:val="72C14232"/>
    <w:rsid w:val="72D41B0D"/>
    <w:rsid w:val="72E6448F"/>
    <w:rsid w:val="72EA26EE"/>
    <w:rsid w:val="72EE0C72"/>
    <w:rsid w:val="72F13D51"/>
    <w:rsid w:val="72F60B19"/>
    <w:rsid w:val="72F72F90"/>
    <w:rsid w:val="72FC0FBC"/>
    <w:rsid w:val="72FC7E23"/>
    <w:rsid w:val="730774C1"/>
    <w:rsid w:val="73163841"/>
    <w:rsid w:val="731D4EF7"/>
    <w:rsid w:val="73250E3E"/>
    <w:rsid w:val="73453738"/>
    <w:rsid w:val="735C3BBA"/>
    <w:rsid w:val="736B6C68"/>
    <w:rsid w:val="737F5D83"/>
    <w:rsid w:val="738A7216"/>
    <w:rsid w:val="738D2579"/>
    <w:rsid w:val="73A7655B"/>
    <w:rsid w:val="73BF0BC5"/>
    <w:rsid w:val="73C12DAB"/>
    <w:rsid w:val="73E35D0B"/>
    <w:rsid w:val="740F279A"/>
    <w:rsid w:val="741B6DB1"/>
    <w:rsid w:val="74342EDD"/>
    <w:rsid w:val="7438691C"/>
    <w:rsid w:val="743C1FAC"/>
    <w:rsid w:val="74495419"/>
    <w:rsid w:val="744A5CB7"/>
    <w:rsid w:val="74574098"/>
    <w:rsid w:val="745A206C"/>
    <w:rsid w:val="74686942"/>
    <w:rsid w:val="74690FB1"/>
    <w:rsid w:val="74737FDD"/>
    <w:rsid w:val="74756051"/>
    <w:rsid w:val="7479135D"/>
    <w:rsid w:val="74993D2A"/>
    <w:rsid w:val="74BE69F3"/>
    <w:rsid w:val="74CC1F2E"/>
    <w:rsid w:val="74DF57E3"/>
    <w:rsid w:val="74F6083D"/>
    <w:rsid w:val="74FA494B"/>
    <w:rsid w:val="74FE616E"/>
    <w:rsid w:val="750C39BC"/>
    <w:rsid w:val="751171B1"/>
    <w:rsid w:val="75142846"/>
    <w:rsid w:val="753B7050"/>
    <w:rsid w:val="753C3AB7"/>
    <w:rsid w:val="754B4487"/>
    <w:rsid w:val="755253D2"/>
    <w:rsid w:val="75705468"/>
    <w:rsid w:val="75A81475"/>
    <w:rsid w:val="75AD2CCB"/>
    <w:rsid w:val="75D371E1"/>
    <w:rsid w:val="75E20299"/>
    <w:rsid w:val="76014AA6"/>
    <w:rsid w:val="7601664A"/>
    <w:rsid w:val="76023E20"/>
    <w:rsid w:val="761D68CA"/>
    <w:rsid w:val="762E3374"/>
    <w:rsid w:val="76435ACB"/>
    <w:rsid w:val="76444F42"/>
    <w:rsid w:val="764F791C"/>
    <w:rsid w:val="76513037"/>
    <w:rsid w:val="76620A5B"/>
    <w:rsid w:val="7662658F"/>
    <w:rsid w:val="766C483C"/>
    <w:rsid w:val="76755756"/>
    <w:rsid w:val="76872175"/>
    <w:rsid w:val="769C2F45"/>
    <w:rsid w:val="76A030DD"/>
    <w:rsid w:val="76B52D34"/>
    <w:rsid w:val="76C04362"/>
    <w:rsid w:val="76D95E45"/>
    <w:rsid w:val="76EE7F01"/>
    <w:rsid w:val="76F62D26"/>
    <w:rsid w:val="76FB219E"/>
    <w:rsid w:val="77047B5E"/>
    <w:rsid w:val="77240D9A"/>
    <w:rsid w:val="7729651A"/>
    <w:rsid w:val="77322F77"/>
    <w:rsid w:val="773824EF"/>
    <w:rsid w:val="773A6969"/>
    <w:rsid w:val="7754206E"/>
    <w:rsid w:val="775E39BD"/>
    <w:rsid w:val="7770690A"/>
    <w:rsid w:val="77760DC0"/>
    <w:rsid w:val="778C2BBC"/>
    <w:rsid w:val="779F2223"/>
    <w:rsid w:val="77A43DDF"/>
    <w:rsid w:val="77AA30A6"/>
    <w:rsid w:val="77C2153D"/>
    <w:rsid w:val="78034FFA"/>
    <w:rsid w:val="781253BD"/>
    <w:rsid w:val="782E3E16"/>
    <w:rsid w:val="78366FE3"/>
    <w:rsid w:val="783E34EF"/>
    <w:rsid w:val="7849132D"/>
    <w:rsid w:val="786608E4"/>
    <w:rsid w:val="786B217D"/>
    <w:rsid w:val="786C7B97"/>
    <w:rsid w:val="787763F1"/>
    <w:rsid w:val="78882B14"/>
    <w:rsid w:val="788D0214"/>
    <w:rsid w:val="78A90B3E"/>
    <w:rsid w:val="78B32A37"/>
    <w:rsid w:val="78BA09B0"/>
    <w:rsid w:val="78C519E9"/>
    <w:rsid w:val="78CE6003"/>
    <w:rsid w:val="78DD028D"/>
    <w:rsid w:val="78E35AB7"/>
    <w:rsid w:val="78EE3E2B"/>
    <w:rsid w:val="79084979"/>
    <w:rsid w:val="79097926"/>
    <w:rsid w:val="793A4142"/>
    <w:rsid w:val="793B1D4A"/>
    <w:rsid w:val="79443265"/>
    <w:rsid w:val="795F1093"/>
    <w:rsid w:val="797811BD"/>
    <w:rsid w:val="797979AE"/>
    <w:rsid w:val="797A3336"/>
    <w:rsid w:val="797A492E"/>
    <w:rsid w:val="79800FBE"/>
    <w:rsid w:val="798F09A3"/>
    <w:rsid w:val="79AA1644"/>
    <w:rsid w:val="79AD436B"/>
    <w:rsid w:val="79C12966"/>
    <w:rsid w:val="79CB4A87"/>
    <w:rsid w:val="79CF4ADC"/>
    <w:rsid w:val="79E272C5"/>
    <w:rsid w:val="79E8161A"/>
    <w:rsid w:val="79EA1B84"/>
    <w:rsid w:val="79F50DF5"/>
    <w:rsid w:val="79FB2F0C"/>
    <w:rsid w:val="79FE3CF1"/>
    <w:rsid w:val="7A002802"/>
    <w:rsid w:val="7A03770F"/>
    <w:rsid w:val="7A1711F4"/>
    <w:rsid w:val="7A2447D9"/>
    <w:rsid w:val="7A264C65"/>
    <w:rsid w:val="7A351E59"/>
    <w:rsid w:val="7A353164"/>
    <w:rsid w:val="7A3D26EF"/>
    <w:rsid w:val="7A4F6B22"/>
    <w:rsid w:val="7A5205D7"/>
    <w:rsid w:val="7A776FF2"/>
    <w:rsid w:val="7A7F327F"/>
    <w:rsid w:val="7A802315"/>
    <w:rsid w:val="7A8D291C"/>
    <w:rsid w:val="7AA800A9"/>
    <w:rsid w:val="7ABC2830"/>
    <w:rsid w:val="7AC6411C"/>
    <w:rsid w:val="7AD734CB"/>
    <w:rsid w:val="7AD7534E"/>
    <w:rsid w:val="7AE603A3"/>
    <w:rsid w:val="7AEF1419"/>
    <w:rsid w:val="7AF92EAA"/>
    <w:rsid w:val="7AFB6FD0"/>
    <w:rsid w:val="7B023FA7"/>
    <w:rsid w:val="7B184B8D"/>
    <w:rsid w:val="7B1F4C3E"/>
    <w:rsid w:val="7B5C124C"/>
    <w:rsid w:val="7BC200C6"/>
    <w:rsid w:val="7BC86C58"/>
    <w:rsid w:val="7BD31BC0"/>
    <w:rsid w:val="7BD437FE"/>
    <w:rsid w:val="7BD737D5"/>
    <w:rsid w:val="7BDC137E"/>
    <w:rsid w:val="7BFB00A4"/>
    <w:rsid w:val="7C025218"/>
    <w:rsid w:val="7C0E7EAE"/>
    <w:rsid w:val="7C153864"/>
    <w:rsid w:val="7C193B7A"/>
    <w:rsid w:val="7C1D6223"/>
    <w:rsid w:val="7C5833D5"/>
    <w:rsid w:val="7C5C54E5"/>
    <w:rsid w:val="7C8710D6"/>
    <w:rsid w:val="7C9759CE"/>
    <w:rsid w:val="7CA47FA9"/>
    <w:rsid w:val="7CCC19A6"/>
    <w:rsid w:val="7CED0F35"/>
    <w:rsid w:val="7CEF2467"/>
    <w:rsid w:val="7CF4456F"/>
    <w:rsid w:val="7CFB4643"/>
    <w:rsid w:val="7CFE1885"/>
    <w:rsid w:val="7D085D6D"/>
    <w:rsid w:val="7D165046"/>
    <w:rsid w:val="7D1C2224"/>
    <w:rsid w:val="7D1D30DA"/>
    <w:rsid w:val="7D2473EF"/>
    <w:rsid w:val="7D340818"/>
    <w:rsid w:val="7D37719A"/>
    <w:rsid w:val="7D3E6A88"/>
    <w:rsid w:val="7D460DA8"/>
    <w:rsid w:val="7D4768A3"/>
    <w:rsid w:val="7D4C0260"/>
    <w:rsid w:val="7D4F2D70"/>
    <w:rsid w:val="7D541C76"/>
    <w:rsid w:val="7D65644E"/>
    <w:rsid w:val="7D7F4C76"/>
    <w:rsid w:val="7D862DD9"/>
    <w:rsid w:val="7D8B61CE"/>
    <w:rsid w:val="7D963D2E"/>
    <w:rsid w:val="7D9B1FFF"/>
    <w:rsid w:val="7D9D7749"/>
    <w:rsid w:val="7DA428C7"/>
    <w:rsid w:val="7DAC3217"/>
    <w:rsid w:val="7DB81128"/>
    <w:rsid w:val="7DD6607E"/>
    <w:rsid w:val="7DE753CB"/>
    <w:rsid w:val="7DF820F2"/>
    <w:rsid w:val="7DFD1EFC"/>
    <w:rsid w:val="7DFD25B1"/>
    <w:rsid w:val="7E0A73BA"/>
    <w:rsid w:val="7E1329BA"/>
    <w:rsid w:val="7E3146F6"/>
    <w:rsid w:val="7E4E2422"/>
    <w:rsid w:val="7E810164"/>
    <w:rsid w:val="7E9C1FF4"/>
    <w:rsid w:val="7F046E1D"/>
    <w:rsid w:val="7F124A00"/>
    <w:rsid w:val="7F136982"/>
    <w:rsid w:val="7F140688"/>
    <w:rsid w:val="7F4873A2"/>
    <w:rsid w:val="7F674E29"/>
    <w:rsid w:val="7F6F25DE"/>
    <w:rsid w:val="7F7E401B"/>
    <w:rsid w:val="7F9608C1"/>
    <w:rsid w:val="7F9A00C6"/>
    <w:rsid w:val="7F9E2DFF"/>
    <w:rsid w:val="7FBF36A2"/>
    <w:rsid w:val="7FC9309D"/>
    <w:rsid w:val="7FD45DBF"/>
    <w:rsid w:val="7FF56626"/>
    <w:rsid w:val="7FF569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720"/>
    <w:pPr>
      <w:widowControl w:val="0"/>
      <w:jc w:val="both"/>
    </w:pPr>
    <w:rPr>
      <w:kern w:val="2"/>
      <w:sz w:val="21"/>
      <w:szCs w:val="24"/>
    </w:rPr>
  </w:style>
  <w:style w:type="paragraph" w:styleId="1">
    <w:name w:val="heading 1"/>
    <w:basedOn w:val="a"/>
    <w:next w:val="a"/>
    <w:qFormat/>
    <w:rsid w:val="003D0720"/>
    <w:pPr>
      <w:keepNext/>
      <w:keepLines/>
      <w:spacing w:before="340" w:after="330" w:line="578" w:lineRule="auto"/>
      <w:outlineLvl w:val="0"/>
    </w:pPr>
    <w:rPr>
      <w:b/>
      <w:bCs/>
      <w:kern w:val="44"/>
      <w:sz w:val="44"/>
      <w:szCs w:val="44"/>
    </w:rPr>
  </w:style>
  <w:style w:type="paragraph" w:styleId="2">
    <w:name w:val="heading 2"/>
    <w:basedOn w:val="a"/>
    <w:next w:val="a"/>
    <w:qFormat/>
    <w:rsid w:val="003D072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3D0720"/>
    <w:pPr>
      <w:keepNext/>
      <w:keepLines/>
      <w:spacing w:before="260" w:after="260" w:line="413" w:lineRule="auto"/>
      <w:outlineLvl w:val="2"/>
    </w:pPr>
    <w:rPr>
      <w:b/>
      <w:bCs/>
      <w:sz w:val="32"/>
      <w:szCs w:val="32"/>
    </w:rPr>
  </w:style>
  <w:style w:type="paragraph" w:styleId="4">
    <w:name w:val="heading 4"/>
    <w:basedOn w:val="a"/>
    <w:next w:val="a"/>
    <w:uiPriority w:val="9"/>
    <w:qFormat/>
    <w:rsid w:val="003D0720"/>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3D0720"/>
    <w:pPr>
      <w:ind w:left="220"/>
    </w:pPr>
    <w:rPr>
      <w:rFonts w:ascii="Arial Unicode MS" w:eastAsia="Arial Unicode MS" w:hAnsi="Arial Unicode MS" w:cs="Arial Unicode MS"/>
      <w:sz w:val="32"/>
      <w:szCs w:val="32"/>
      <w:lang w:val="zh-CN" w:bidi="zh-CN"/>
    </w:rPr>
  </w:style>
  <w:style w:type="paragraph" w:styleId="30">
    <w:name w:val="toc 3"/>
    <w:basedOn w:val="a"/>
    <w:next w:val="a"/>
    <w:uiPriority w:val="39"/>
    <w:qFormat/>
    <w:rsid w:val="003D0720"/>
    <w:pPr>
      <w:ind w:left="420"/>
      <w:jc w:val="left"/>
    </w:pPr>
    <w:rPr>
      <w:i/>
      <w:iCs/>
      <w:sz w:val="20"/>
      <w:szCs w:val="20"/>
    </w:rPr>
  </w:style>
  <w:style w:type="paragraph" w:styleId="a4">
    <w:name w:val="Balloon Text"/>
    <w:basedOn w:val="a"/>
    <w:link w:val="Char"/>
    <w:qFormat/>
    <w:rsid w:val="003D0720"/>
    <w:rPr>
      <w:sz w:val="18"/>
      <w:szCs w:val="18"/>
    </w:rPr>
  </w:style>
  <w:style w:type="paragraph" w:styleId="a5">
    <w:name w:val="footer"/>
    <w:basedOn w:val="a"/>
    <w:uiPriority w:val="99"/>
    <w:qFormat/>
    <w:rsid w:val="003D0720"/>
    <w:pPr>
      <w:tabs>
        <w:tab w:val="center" w:pos="4153"/>
        <w:tab w:val="right" w:pos="8306"/>
      </w:tabs>
      <w:snapToGrid w:val="0"/>
      <w:jc w:val="left"/>
    </w:pPr>
    <w:rPr>
      <w:sz w:val="18"/>
      <w:szCs w:val="18"/>
    </w:rPr>
  </w:style>
  <w:style w:type="paragraph" w:styleId="a6">
    <w:name w:val="header"/>
    <w:basedOn w:val="a"/>
    <w:qFormat/>
    <w:rsid w:val="003D072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D0720"/>
    <w:pPr>
      <w:tabs>
        <w:tab w:val="right" w:leader="dot" w:pos="8834"/>
      </w:tabs>
      <w:spacing w:before="120" w:after="120"/>
      <w:jc w:val="left"/>
    </w:pPr>
    <w:rPr>
      <w:rFonts w:ascii="方正魏碑简体" w:eastAsia="方正魏碑简体" w:hAnsi="宋体"/>
      <w:b/>
      <w:bCs/>
      <w:caps/>
      <w:sz w:val="24"/>
    </w:rPr>
  </w:style>
  <w:style w:type="paragraph" w:styleId="40">
    <w:name w:val="toc 4"/>
    <w:basedOn w:val="a"/>
    <w:next w:val="a"/>
    <w:uiPriority w:val="39"/>
    <w:qFormat/>
    <w:rsid w:val="003D0720"/>
    <w:pPr>
      <w:ind w:left="630"/>
      <w:jc w:val="left"/>
    </w:pPr>
    <w:rPr>
      <w:sz w:val="18"/>
      <w:szCs w:val="18"/>
    </w:rPr>
  </w:style>
  <w:style w:type="paragraph" w:styleId="20">
    <w:name w:val="toc 2"/>
    <w:basedOn w:val="a"/>
    <w:next w:val="a"/>
    <w:uiPriority w:val="39"/>
    <w:qFormat/>
    <w:rsid w:val="003D0720"/>
    <w:pPr>
      <w:ind w:left="210"/>
      <w:jc w:val="left"/>
    </w:pPr>
    <w:rPr>
      <w:smallCaps/>
      <w:sz w:val="20"/>
      <w:szCs w:val="20"/>
    </w:rPr>
  </w:style>
  <w:style w:type="paragraph" w:styleId="a7">
    <w:name w:val="Normal (Web)"/>
    <w:basedOn w:val="a"/>
    <w:qFormat/>
    <w:rsid w:val="003D0720"/>
    <w:pPr>
      <w:spacing w:beforeAutospacing="1" w:afterAutospacing="1"/>
      <w:jc w:val="left"/>
    </w:pPr>
    <w:rPr>
      <w:kern w:val="0"/>
      <w:sz w:val="24"/>
    </w:rPr>
  </w:style>
  <w:style w:type="table" w:styleId="a8">
    <w:name w:val="Table Grid"/>
    <w:basedOn w:val="a1"/>
    <w:qFormat/>
    <w:rsid w:val="003D07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3D0720"/>
    <w:rPr>
      <w:b/>
    </w:rPr>
  </w:style>
  <w:style w:type="character" w:styleId="aa">
    <w:name w:val="page number"/>
    <w:basedOn w:val="a0"/>
    <w:qFormat/>
    <w:rsid w:val="003D0720"/>
  </w:style>
  <w:style w:type="character" w:styleId="ab">
    <w:name w:val="Hyperlink"/>
    <w:uiPriority w:val="99"/>
    <w:qFormat/>
    <w:rsid w:val="003D0720"/>
    <w:rPr>
      <w:color w:val="0F0F0F"/>
      <w:sz w:val="28"/>
      <w:szCs w:val="28"/>
      <w:u w:val="none"/>
    </w:rPr>
  </w:style>
  <w:style w:type="paragraph" w:customStyle="1" w:styleId="192192">
    <w:name w:val="样式 样式 正文内容 + 首行缩进:  1.92 字符 + 首行缩进:  1.92 字符"/>
    <w:basedOn w:val="192"/>
    <w:qFormat/>
    <w:rsid w:val="003D0720"/>
    <w:pPr>
      <w:spacing w:before="100" w:beforeAutospacing="1" w:after="100" w:afterAutospacing="1"/>
    </w:pPr>
    <w:rPr>
      <w:rFonts w:cs="宋体"/>
      <w:szCs w:val="20"/>
    </w:rPr>
  </w:style>
  <w:style w:type="paragraph" w:customStyle="1" w:styleId="192">
    <w:name w:val="样式 正文内容 + 首行缩进:  1.92 字符"/>
    <w:basedOn w:val="a"/>
    <w:uiPriority w:val="99"/>
    <w:qFormat/>
    <w:rsid w:val="003D0720"/>
    <w:pPr>
      <w:spacing w:line="360" w:lineRule="auto"/>
      <w:ind w:firstLineChars="192" w:firstLine="192"/>
    </w:pPr>
    <w:rPr>
      <w:sz w:val="24"/>
    </w:rPr>
  </w:style>
  <w:style w:type="character" w:customStyle="1" w:styleId="font11">
    <w:name w:val="font11"/>
    <w:basedOn w:val="a0"/>
    <w:qFormat/>
    <w:rsid w:val="003D0720"/>
    <w:rPr>
      <w:rFonts w:ascii="宋体" w:eastAsia="宋体" w:hAnsi="宋体" w:cs="宋体" w:hint="eastAsia"/>
      <w:b/>
      <w:color w:val="000000"/>
      <w:sz w:val="24"/>
      <w:szCs w:val="24"/>
      <w:u w:val="none"/>
    </w:rPr>
  </w:style>
  <w:style w:type="character" w:customStyle="1" w:styleId="font21">
    <w:name w:val="font21"/>
    <w:basedOn w:val="a0"/>
    <w:qFormat/>
    <w:rsid w:val="003D0720"/>
    <w:rPr>
      <w:rFonts w:ascii="宋体" w:eastAsia="宋体" w:hAnsi="宋体" w:cs="宋体" w:hint="eastAsia"/>
      <w:color w:val="000000"/>
      <w:sz w:val="24"/>
      <w:szCs w:val="24"/>
      <w:u w:val="none"/>
    </w:rPr>
  </w:style>
  <w:style w:type="paragraph" w:styleId="ac">
    <w:name w:val="List Paragraph"/>
    <w:basedOn w:val="a"/>
    <w:uiPriority w:val="99"/>
    <w:unhideWhenUsed/>
    <w:qFormat/>
    <w:rsid w:val="003D0720"/>
    <w:pPr>
      <w:ind w:firstLineChars="200" w:firstLine="420"/>
    </w:pPr>
  </w:style>
  <w:style w:type="character" w:customStyle="1" w:styleId="Char">
    <w:name w:val="批注框文本 Char"/>
    <w:basedOn w:val="a0"/>
    <w:link w:val="a4"/>
    <w:qFormat/>
    <w:rsid w:val="003D0720"/>
    <w:rPr>
      <w:kern w:val="2"/>
      <w:sz w:val="18"/>
      <w:szCs w:val="18"/>
    </w:rPr>
  </w:style>
  <w:style w:type="paragraph" w:customStyle="1" w:styleId="Bodytext1">
    <w:name w:val="Body text|1"/>
    <w:basedOn w:val="a"/>
    <w:qFormat/>
    <w:rsid w:val="003D0720"/>
    <w:pPr>
      <w:spacing w:after="140" w:line="406" w:lineRule="auto"/>
      <w:ind w:firstLine="400"/>
    </w:pPr>
    <w:rPr>
      <w:rFonts w:ascii="MingLiU" w:eastAsia="MingLiU" w:hAnsi="MingLiU" w:cs="MingLiU"/>
      <w:sz w:val="19"/>
      <w:szCs w:val="19"/>
      <w:lang w:val="zh-TW" w:eastAsia="zh-TW" w:bidi="zh-TW"/>
    </w:rPr>
  </w:style>
  <w:style w:type="paragraph" w:customStyle="1" w:styleId="Heading11">
    <w:name w:val="Heading #1|1"/>
    <w:basedOn w:val="a"/>
    <w:qFormat/>
    <w:rsid w:val="003D0720"/>
    <w:pPr>
      <w:spacing w:after="320"/>
      <w:ind w:firstLine="540"/>
      <w:outlineLvl w:val="0"/>
    </w:pPr>
    <w:rPr>
      <w:rFonts w:ascii="MingLiU" w:eastAsia="MingLiU" w:hAnsi="MingLiU" w:cs="MingLiU"/>
      <w:sz w:val="22"/>
      <w:szCs w:val="22"/>
      <w:lang w:val="zh-TW" w:eastAsia="zh-TW" w:bidi="zh-TW"/>
    </w:rPr>
  </w:style>
  <w:style w:type="paragraph" w:customStyle="1" w:styleId="Headerorfooter2">
    <w:name w:val="Header or footer|2"/>
    <w:basedOn w:val="a"/>
    <w:qFormat/>
    <w:rsid w:val="003D0720"/>
    <w:rPr>
      <w:sz w:val="20"/>
      <w:szCs w:val="20"/>
      <w:lang w:val="zh-TW" w:eastAsia="zh-TW" w:bidi="zh-TW"/>
    </w:rPr>
  </w:style>
  <w:style w:type="paragraph" w:customStyle="1" w:styleId="Bodytext3">
    <w:name w:val="Body text|3"/>
    <w:basedOn w:val="a"/>
    <w:qFormat/>
    <w:rsid w:val="003D0720"/>
    <w:pPr>
      <w:spacing w:after="260" w:line="368" w:lineRule="exact"/>
      <w:ind w:firstLine="400"/>
    </w:pPr>
    <w:rPr>
      <w:rFonts w:ascii="MingLiU" w:eastAsia="MingLiU" w:hAnsi="MingLiU" w:cs="MingLiU"/>
      <w:sz w:val="19"/>
      <w:szCs w:val="19"/>
      <w:lang w:val="zh-TW" w:eastAsia="zh-TW" w:bidi="zh-TW"/>
    </w:rPr>
  </w:style>
  <w:style w:type="paragraph" w:customStyle="1" w:styleId="Bodytext7">
    <w:name w:val="Body text|7"/>
    <w:basedOn w:val="a"/>
    <w:qFormat/>
    <w:rsid w:val="003D0720"/>
    <w:pPr>
      <w:spacing w:after="200" w:line="544" w:lineRule="exact"/>
      <w:ind w:firstLine="560"/>
    </w:pPr>
    <w:rPr>
      <w:rFonts w:ascii="MingLiU" w:eastAsia="MingLiU" w:hAnsi="MingLiU" w:cs="MingLiU"/>
      <w:sz w:val="30"/>
      <w:szCs w:val="30"/>
      <w:lang w:val="zh-TW" w:eastAsia="zh-TW" w:bidi="zh-TW"/>
    </w:rPr>
  </w:style>
  <w:style w:type="paragraph" w:customStyle="1" w:styleId="Headerorfooter1">
    <w:name w:val="Header or footer|1"/>
    <w:basedOn w:val="a"/>
    <w:qFormat/>
    <w:rsid w:val="003D0720"/>
    <w:rPr>
      <w:b/>
      <w:bCs/>
      <w:sz w:val="11"/>
      <w:szCs w:val="11"/>
      <w:lang w:val="zh-TW" w:eastAsia="zh-TW" w:bidi="zh-TW"/>
    </w:rPr>
  </w:style>
  <w:style w:type="paragraph" w:customStyle="1" w:styleId="Bodytext2">
    <w:name w:val="Body text|2"/>
    <w:basedOn w:val="a"/>
    <w:qFormat/>
    <w:rsid w:val="003D0720"/>
    <w:pPr>
      <w:spacing w:line="375" w:lineRule="exact"/>
      <w:ind w:firstLine="420"/>
    </w:pPr>
    <w:rPr>
      <w:rFonts w:ascii="MingLiU" w:eastAsia="MingLiU" w:hAnsi="MingLiU" w:cs="MingLiU"/>
      <w:sz w:val="19"/>
      <w:szCs w:val="19"/>
      <w:lang w:val="zh-TW" w:eastAsia="zh-TW" w:bidi="zh-TW"/>
    </w:rPr>
  </w:style>
  <w:style w:type="paragraph" w:customStyle="1" w:styleId="Bodytext6">
    <w:name w:val="Body text|6"/>
    <w:basedOn w:val="a"/>
    <w:qFormat/>
    <w:rsid w:val="003D0720"/>
    <w:pPr>
      <w:spacing w:after="50"/>
      <w:jc w:val="center"/>
    </w:pPr>
    <w:rPr>
      <w:rFonts w:ascii="MingLiU" w:eastAsia="MingLiU" w:hAnsi="MingLiU" w:cs="MingLiU"/>
      <w:sz w:val="14"/>
      <w:szCs w:val="14"/>
      <w:lang w:val="zh-TW" w:eastAsia="zh-TW" w:bidi="zh-TW"/>
    </w:rPr>
  </w:style>
  <w:style w:type="paragraph" w:customStyle="1" w:styleId="Heading31">
    <w:name w:val="Heading #3|1"/>
    <w:basedOn w:val="a"/>
    <w:qFormat/>
    <w:rsid w:val="003D0720"/>
    <w:pPr>
      <w:spacing w:before="40" w:after="360"/>
      <w:jc w:val="center"/>
      <w:outlineLvl w:val="2"/>
    </w:pPr>
    <w:rPr>
      <w:rFonts w:ascii="MingLiU" w:eastAsia="MingLiU" w:hAnsi="MingLiU" w:cs="MingLiU"/>
      <w:sz w:val="22"/>
      <w:szCs w:val="22"/>
      <w:lang w:val="zh-TW" w:eastAsia="zh-TW" w:bidi="zh-TW"/>
    </w:rPr>
  </w:style>
  <w:style w:type="paragraph" w:customStyle="1" w:styleId="Bodytext4">
    <w:name w:val="Body text|4"/>
    <w:basedOn w:val="a"/>
    <w:qFormat/>
    <w:rsid w:val="003D0720"/>
    <w:pPr>
      <w:spacing w:line="367" w:lineRule="exact"/>
      <w:ind w:firstLine="400"/>
    </w:pPr>
    <w:rPr>
      <w:rFonts w:ascii="MingLiU" w:eastAsia="MingLiU" w:hAnsi="MingLiU" w:cs="MingLiU"/>
      <w:sz w:val="19"/>
      <w:szCs w:val="19"/>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1840</Words>
  <Characters>10488</Characters>
  <Application>Microsoft Office Word</Application>
  <DocSecurity>0</DocSecurity>
  <Lines>87</Lines>
  <Paragraphs>24</Paragraphs>
  <ScaleCrop>false</ScaleCrop>
  <Company/>
  <LinksUpToDate>false</LinksUpToDate>
  <CharactersWithSpaces>12304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远~</dc:creator>
  <cp:lastModifiedBy>lenovo</cp:lastModifiedBy>
  <cp:revision>3</cp:revision>
  <cp:lastPrinted>2019-12-05T06:48:00Z</cp:lastPrinted>
  <dcterms:created xsi:type="dcterms:W3CDTF">2019-12-17T07:35:00Z</dcterms:created>
  <dcterms:modified xsi:type="dcterms:W3CDTF">2019-12-24T07:54:00Z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